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B28B5C" w14:textId="58EB2680" w:rsidR="00AB4BBA" w:rsidRDefault="00AB4BBA" w:rsidP="00C14A43">
      <w:pPr>
        <w:spacing w:after="0" w:line="480" w:lineRule="auto"/>
        <w:jc w:val="center"/>
        <w:rPr>
          <w:rFonts w:hAnsi="Times New Roman"/>
          <w:b/>
          <w:bCs/>
          <w:sz w:val="28"/>
          <w:szCs w:val="21"/>
        </w:rPr>
      </w:pPr>
      <w:r>
        <w:rPr>
          <w:rFonts w:hAnsi="Times New Roman"/>
          <w:b/>
          <w:bCs/>
          <w:sz w:val="28"/>
          <w:szCs w:val="21"/>
        </w:rPr>
        <w:t>SUPPORTING INFORMATION</w:t>
      </w:r>
    </w:p>
    <w:p w14:paraId="50C3DB0C" w14:textId="77777777" w:rsidR="00AB4BBA" w:rsidRDefault="00AB4BBA" w:rsidP="00C14A43">
      <w:pPr>
        <w:spacing w:after="0" w:line="480" w:lineRule="auto"/>
        <w:jc w:val="center"/>
        <w:rPr>
          <w:rFonts w:hAnsi="Times New Roman"/>
          <w:b/>
          <w:bCs/>
          <w:sz w:val="28"/>
          <w:szCs w:val="21"/>
        </w:rPr>
      </w:pPr>
    </w:p>
    <w:p w14:paraId="171B5D35" w14:textId="6F2A813A" w:rsidR="00CE4429" w:rsidRDefault="00B95B5B" w:rsidP="00CE4429">
      <w:pPr>
        <w:spacing w:after="0" w:line="480" w:lineRule="auto"/>
        <w:jc w:val="center"/>
        <w:rPr>
          <w:rFonts w:hAnsi="Times New Roman" w:cs="Times New Roman"/>
          <w:b/>
          <w:bCs/>
          <w:sz w:val="28"/>
          <w:szCs w:val="28"/>
        </w:rPr>
      </w:pPr>
      <w:r w:rsidRPr="00B95B5B">
        <w:rPr>
          <w:rFonts w:hAnsi="Times New Roman" w:cs="Times New Roman"/>
          <w:b/>
          <w:bCs/>
          <w:sz w:val="28"/>
          <w:szCs w:val="28"/>
        </w:rPr>
        <w:t>Lattice Engineering for Enhancing Stability of</w:t>
      </w:r>
      <w:r>
        <w:rPr>
          <w:rFonts w:hAnsi="Times New Roman" w:cs="Times New Roman"/>
          <w:b/>
          <w:bCs/>
          <w:sz w:val="28"/>
          <w:szCs w:val="28"/>
        </w:rPr>
        <w:t xml:space="preserve"> </w:t>
      </w:r>
      <w:r w:rsidR="00CE4429" w:rsidRPr="00CE4429">
        <w:rPr>
          <w:rFonts w:hAnsi="Times New Roman" w:cs="Times New Roman"/>
          <w:b/>
          <w:bCs/>
          <w:sz w:val="28"/>
          <w:szCs w:val="28"/>
        </w:rPr>
        <w:t>CsPbI</w:t>
      </w:r>
      <w:r w:rsidR="00CE4429" w:rsidRPr="00CE4429">
        <w:rPr>
          <w:rFonts w:hAnsi="Times New Roman" w:cs="Times New Roman"/>
          <w:b/>
          <w:bCs/>
          <w:sz w:val="28"/>
          <w:szCs w:val="28"/>
          <w:vertAlign w:val="subscript"/>
        </w:rPr>
        <w:t>3</w:t>
      </w:r>
      <w:r w:rsidR="00CE4429" w:rsidRPr="00CE4429">
        <w:rPr>
          <w:rFonts w:hAnsi="Times New Roman" w:cs="Times New Roman"/>
          <w:b/>
          <w:bCs/>
          <w:sz w:val="28"/>
          <w:szCs w:val="28"/>
        </w:rPr>
        <w:t>/Cs</w:t>
      </w:r>
      <w:r w:rsidR="00CE4429" w:rsidRPr="00CE4429">
        <w:rPr>
          <w:rFonts w:hAnsi="Times New Roman" w:cs="Times New Roman"/>
          <w:b/>
          <w:bCs/>
          <w:i/>
          <w:iCs/>
          <w:sz w:val="28"/>
          <w:szCs w:val="28"/>
          <w:vertAlign w:val="subscript"/>
        </w:rPr>
        <w:t>x</w:t>
      </w:r>
      <w:r w:rsidR="00CE4429" w:rsidRPr="00CE4429">
        <w:rPr>
          <w:rFonts w:hAnsi="Times New Roman" w:cs="Times New Roman"/>
          <w:b/>
          <w:bCs/>
          <w:sz w:val="28"/>
          <w:szCs w:val="28"/>
        </w:rPr>
        <w:t>FA</w:t>
      </w:r>
      <w:r w:rsidR="00CE4429" w:rsidRPr="00CE4429">
        <w:rPr>
          <w:rFonts w:hAnsi="Times New Roman" w:cs="Times New Roman"/>
          <w:b/>
          <w:bCs/>
          <w:sz w:val="28"/>
          <w:szCs w:val="28"/>
          <w:vertAlign w:val="subscript"/>
        </w:rPr>
        <w:t>1–</w:t>
      </w:r>
      <w:r w:rsidR="00CE4429" w:rsidRPr="00CE4429">
        <w:rPr>
          <w:rFonts w:hAnsi="Times New Roman" w:cs="Times New Roman"/>
          <w:b/>
          <w:bCs/>
          <w:i/>
          <w:iCs/>
          <w:sz w:val="28"/>
          <w:szCs w:val="28"/>
          <w:vertAlign w:val="subscript"/>
        </w:rPr>
        <w:t>x</w:t>
      </w:r>
      <w:r w:rsidR="00CE4429" w:rsidRPr="00CE4429">
        <w:rPr>
          <w:rFonts w:hAnsi="Times New Roman" w:cs="Times New Roman"/>
          <w:b/>
          <w:bCs/>
          <w:sz w:val="28"/>
          <w:szCs w:val="28"/>
        </w:rPr>
        <w:t>PbI</w:t>
      </w:r>
      <w:r w:rsidR="00CE4429" w:rsidRPr="00CE4429">
        <w:rPr>
          <w:rFonts w:hAnsi="Times New Roman" w:cs="Times New Roman"/>
          <w:b/>
          <w:bCs/>
          <w:sz w:val="28"/>
          <w:szCs w:val="28"/>
          <w:vertAlign w:val="subscript"/>
        </w:rPr>
        <w:t>3</w:t>
      </w:r>
      <w:r w:rsidR="00CE4429" w:rsidRPr="00CE4429">
        <w:rPr>
          <w:rFonts w:hAnsi="Times New Roman" w:cs="Times New Roman"/>
          <w:b/>
          <w:bCs/>
          <w:sz w:val="28"/>
          <w:szCs w:val="28"/>
        </w:rPr>
        <w:t xml:space="preserve"> Quantum Dots Synthesized </w:t>
      </w:r>
      <w:r w:rsidR="008B5F54">
        <w:rPr>
          <w:rFonts w:hAnsi="Times New Roman" w:cs="Times New Roman"/>
          <w:b/>
          <w:bCs/>
          <w:sz w:val="28"/>
          <w:szCs w:val="28"/>
        </w:rPr>
        <w:t>via</w:t>
      </w:r>
      <w:r w:rsidR="00CE4429" w:rsidRPr="00CE4429">
        <w:rPr>
          <w:rFonts w:hAnsi="Times New Roman" w:cs="Times New Roman"/>
          <w:b/>
          <w:bCs/>
          <w:sz w:val="28"/>
          <w:szCs w:val="28"/>
        </w:rPr>
        <w:t xml:space="preserve"> Direct Arrangement</w:t>
      </w:r>
    </w:p>
    <w:p w14:paraId="5324FD42" w14:textId="77777777" w:rsidR="008B5F54" w:rsidRPr="00CE4429" w:rsidRDefault="008B5F54" w:rsidP="00CE4429">
      <w:pPr>
        <w:spacing w:after="0" w:line="480" w:lineRule="auto"/>
        <w:jc w:val="center"/>
        <w:rPr>
          <w:rFonts w:hAnsi="Times New Roman" w:cs="Times New Roman"/>
          <w:b/>
          <w:bCs/>
          <w:sz w:val="28"/>
          <w:szCs w:val="28"/>
        </w:rPr>
      </w:pPr>
    </w:p>
    <w:p w14:paraId="413E832E" w14:textId="21FA3441" w:rsidR="00C14A43" w:rsidRPr="00B86553" w:rsidRDefault="00C14A43" w:rsidP="00C14A43">
      <w:pPr>
        <w:spacing w:after="0" w:line="480" w:lineRule="auto"/>
        <w:jc w:val="center"/>
        <w:rPr>
          <w:rFonts w:hAnsi="Times New Roman"/>
        </w:rPr>
      </w:pPr>
      <w:r w:rsidRPr="00B86553">
        <w:rPr>
          <w:rFonts w:hAnsi="Times New Roman"/>
        </w:rPr>
        <w:t xml:space="preserve">Paundra Rizky </w:t>
      </w:r>
      <w:proofErr w:type="spellStart"/>
      <w:r w:rsidRPr="00B86553">
        <w:rPr>
          <w:rFonts w:hAnsi="Times New Roman"/>
        </w:rPr>
        <w:t>Pratama,</w:t>
      </w:r>
      <w:r w:rsidRPr="00B86553">
        <w:rPr>
          <w:rFonts w:hAnsi="Times New Roman"/>
          <w:vertAlign w:val="superscript"/>
        </w:rPr>
        <w:t>a</w:t>
      </w:r>
      <w:proofErr w:type="spellEnd"/>
      <w:r w:rsidRPr="00B86553">
        <w:rPr>
          <w:rFonts w:hAnsi="Times New Roman"/>
        </w:rPr>
        <w:t xml:space="preserve"> </w:t>
      </w:r>
      <w:r w:rsidR="00B61EDB" w:rsidRPr="00B86553">
        <w:rPr>
          <w:rFonts w:hAnsi="Times New Roman"/>
        </w:rPr>
        <w:t xml:space="preserve">Azzah </w:t>
      </w:r>
      <w:proofErr w:type="spellStart"/>
      <w:r w:rsidR="00B61EDB" w:rsidRPr="00B86553">
        <w:rPr>
          <w:rFonts w:hAnsi="Times New Roman"/>
        </w:rPr>
        <w:t>Dyah</w:t>
      </w:r>
      <w:proofErr w:type="spellEnd"/>
      <w:r w:rsidR="00B61EDB" w:rsidRPr="00B86553">
        <w:rPr>
          <w:rFonts w:hAnsi="Times New Roman"/>
        </w:rPr>
        <w:t xml:space="preserve"> </w:t>
      </w:r>
      <w:proofErr w:type="spellStart"/>
      <w:r w:rsidR="00B61EDB" w:rsidRPr="00B86553">
        <w:rPr>
          <w:rFonts w:hAnsi="Times New Roman"/>
        </w:rPr>
        <w:t>Pramata,</w:t>
      </w:r>
      <w:r w:rsidR="00B61EDB" w:rsidRPr="00B86553">
        <w:rPr>
          <w:rFonts w:hAnsi="Times New Roman"/>
          <w:vertAlign w:val="superscript"/>
        </w:rPr>
        <w:t>a</w:t>
      </w:r>
      <w:proofErr w:type="spellEnd"/>
      <w:r w:rsidR="00B61EDB" w:rsidRPr="00B86553">
        <w:rPr>
          <w:rFonts w:hAnsi="Times New Roman"/>
        </w:rPr>
        <w:t>*</w:t>
      </w:r>
      <w:r w:rsidR="00B61EDB">
        <w:rPr>
          <w:rFonts w:hAnsi="Times New Roman"/>
        </w:rPr>
        <w:t xml:space="preserve"> </w:t>
      </w:r>
      <w:r w:rsidRPr="00B86553">
        <w:rPr>
          <w:rFonts w:hAnsi="Times New Roman"/>
        </w:rPr>
        <w:t xml:space="preserve">Yuki </w:t>
      </w:r>
      <w:proofErr w:type="spellStart"/>
      <w:r w:rsidRPr="00B86553">
        <w:rPr>
          <w:rFonts w:hAnsi="Times New Roman"/>
        </w:rPr>
        <w:t>Suenari,</w:t>
      </w:r>
      <w:r w:rsidRPr="00B86553">
        <w:rPr>
          <w:rFonts w:hAnsi="Times New Roman"/>
          <w:vertAlign w:val="superscript"/>
        </w:rPr>
        <w:t>b</w:t>
      </w:r>
      <w:proofErr w:type="spellEnd"/>
      <w:r w:rsidRPr="00B86553">
        <w:rPr>
          <w:rFonts w:hAnsi="Times New Roman"/>
        </w:rPr>
        <w:t xml:space="preserve"> </w:t>
      </w:r>
      <w:r w:rsidR="006D2E5B" w:rsidRPr="00B86553">
        <w:rPr>
          <w:rFonts w:hAnsi="Times New Roman"/>
        </w:rPr>
        <w:t xml:space="preserve">Jonas Karl Christopher N. </w:t>
      </w:r>
      <w:proofErr w:type="spellStart"/>
      <w:r w:rsidR="006D2E5B" w:rsidRPr="00B86553">
        <w:rPr>
          <w:rFonts w:hAnsi="Times New Roman"/>
        </w:rPr>
        <w:t>Agutaya,</w:t>
      </w:r>
      <w:r w:rsidR="006D2E5B">
        <w:rPr>
          <w:rFonts w:hAnsi="Times New Roman"/>
          <w:vertAlign w:val="superscript"/>
        </w:rPr>
        <w:t>c</w:t>
      </w:r>
      <w:proofErr w:type="spellEnd"/>
      <w:r w:rsidR="006D2E5B" w:rsidRPr="00B86553">
        <w:rPr>
          <w:rFonts w:hAnsi="Times New Roman"/>
        </w:rPr>
        <w:t xml:space="preserve"> </w:t>
      </w:r>
      <w:r w:rsidRPr="00B86553">
        <w:rPr>
          <w:rFonts w:hAnsi="Times New Roman"/>
        </w:rPr>
        <w:t xml:space="preserve">Yu </w:t>
      </w:r>
      <w:proofErr w:type="spellStart"/>
      <w:r w:rsidRPr="00B86553">
        <w:rPr>
          <w:rFonts w:hAnsi="Times New Roman"/>
        </w:rPr>
        <w:t>Nagata,</w:t>
      </w:r>
      <w:r w:rsidRPr="00B86553">
        <w:rPr>
          <w:rFonts w:hAnsi="Times New Roman"/>
          <w:vertAlign w:val="superscript"/>
        </w:rPr>
        <w:t>b</w:t>
      </w:r>
      <w:proofErr w:type="spellEnd"/>
      <w:r w:rsidRPr="00B86553">
        <w:rPr>
          <w:rFonts w:hAnsi="Times New Roman"/>
        </w:rPr>
        <w:t xml:space="preserve"> Takeshi </w:t>
      </w:r>
      <w:proofErr w:type="spellStart"/>
      <w:r w:rsidRPr="00B86553">
        <w:rPr>
          <w:rFonts w:hAnsi="Times New Roman"/>
        </w:rPr>
        <w:t>Shinkai,</w:t>
      </w:r>
      <w:r w:rsidRPr="00B86553">
        <w:rPr>
          <w:rFonts w:hAnsi="Times New Roman"/>
          <w:vertAlign w:val="superscript"/>
        </w:rPr>
        <w:t>b</w:t>
      </w:r>
      <w:proofErr w:type="spellEnd"/>
      <w:r w:rsidRPr="00B86553">
        <w:rPr>
          <w:rFonts w:hAnsi="Times New Roman"/>
        </w:rPr>
        <w:t xml:space="preserve"> Yusuke </w:t>
      </w:r>
      <w:proofErr w:type="spellStart"/>
      <w:r w:rsidRPr="00B86553">
        <w:rPr>
          <w:rFonts w:hAnsi="Times New Roman"/>
        </w:rPr>
        <w:t>Inomata,</w:t>
      </w:r>
      <w:r w:rsidR="00FA1D45">
        <w:rPr>
          <w:rFonts w:hAnsi="Times New Roman"/>
          <w:vertAlign w:val="superscript"/>
        </w:rPr>
        <w:t>d</w:t>
      </w:r>
      <w:proofErr w:type="spellEnd"/>
      <w:r w:rsidRPr="00B86553">
        <w:rPr>
          <w:rFonts w:hAnsi="Times New Roman"/>
        </w:rPr>
        <w:t xml:space="preserve"> Mas Irfan </w:t>
      </w:r>
      <w:proofErr w:type="spellStart"/>
      <w:r w:rsidRPr="00B86553">
        <w:rPr>
          <w:rFonts w:hAnsi="Times New Roman"/>
        </w:rPr>
        <w:t>Purbawanto</w:t>
      </w:r>
      <w:proofErr w:type="spellEnd"/>
      <w:r w:rsidRPr="00B86553">
        <w:rPr>
          <w:rFonts w:hAnsi="Times New Roman"/>
        </w:rPr>
        <w:t xml:space="preserve"> </w:t>
      </w:r>
      <w:proofErr w:type="spellStart"/>
      <w:r w:rsidRPr="00B86553">
        <w:rPr>
          <w:rFonts w:hAnsi="Times New Roman"/>
        </w:rPr>
        <w:t>Hidayat,</w:t>
      </w:r>
      <w:r w:rsidR="00FA1D45">
        <w:rPr>
          <w:rFonts w:hAnsi="Times New Roman"/>
          <w:vertAlign w:val="superscript"/>
        </w:rPr>
        <w:t>a</w:t>
      </w:r>
      <w:proofErr w:type="spellEnd"/>
      <w:r w:rsidRPr="00B86553">
        <w:rPr>
          <w:rFonts w:hAnsi="Times New Roman"/>
        </w:rPr>
        <w:t xml:space="preserve"> </w:t>
      </w:r>
      <w:proofErr w:type="spellStart"/>
      <w:r w:rsidR="008F169F">
        <w:rPr>
          <w:rFonts w:hAnsi="Times New Roman"/>
        </w:rPr>
        <w:t>Biplap</w:t>
      </w:r>
      <w:proofErr w:type="spellEnd"/>
      <w:r w:rsidR="008F169F">
        <w:rPr>
          <w:rFonts w:hAnsi="Times New Roman"/>
        </w:rPr>
        <w:t xml:space="preserve"> </w:t>
      </w:r>
      <w:proofErr w:type="spellStart"/>
      <w:r w:rsidR="008F169F">
        <w:rPr>
          <w:rFonts w:hAnsi="Times New Roman"/>
        </w:rPr>
        <w:t>Manna,</w:t>
      </w:r>
      <w:r w:rsidR="00FA1D45">
        <w:rPr>
          <w:rFonts w:hAnsi="Times New Roman"/>
          <w:vertAlign w:val="superscript"/>
        </w:rPr>
        <w:t>e</w:t>
      </w:r>
      <w:proofErr w:type="spellEnd"/>
      <w:r w:rsidR="008F169F">
        <w:rPr>
          <w:rFonts w:hAnsi="Times New Roman"/>
        </w:rPr>
        <w:t xml:space="preserve"> </w:t>
      </w:r>
      <w:r w:rsidR="008F169F" w:rsidRPr="00B86553">
        <w:rPr>
          <w:rFonts w:hAnsi="Times New Roman"/>
        </w:rPr>
        <w:t xml:space="preserve">Yuji </w:t>
      </w:r>
      <w:proofErr w:type="spellStart"/>
      <w:r w:rsidR="008F169F" w:rsidRPr="00B86553">
        <w:rPr>
          <w:rFonts w:hAnsi="Times New Roman"/>
        </w:rPr>
        <w:t>Akaishi,</w:t>
      </w:r>
      <w:r w:rsidR="00B61EDB">
        <w:rPr>
          <w:rFonts w:hAnsi="Times New Roman"/>
          <w:vertAlign w:val="superscript"/>
        </w:rPr>
        <w:t>f</w:t>
      </w:r>
      <w:proofErr w:type="spellEnd"/>
      <w:r w:rsidR="00F97E29">
        <w:rPr>
          <w:rFonts w:hAnsi="Times New Roman"/>
        </w:rPr>
        <w:t>*</w:t>
      </w:r>
      <w:r w:rsidRPr="00B86553">
        <w:rPr>
          <w:rFonts w:hAnsi="Times New Roman"/>
        </w:rPr>
        <w:t xml:space="preserve"> Tetsuya </w:t>
      </w:r>
      <w:proofErr w:type="spellStart"/>
      <w:r w:rsidRPr="00B86553">
        <w:rPr>
          <w:rFonts w:hAnsi="Times New Roman"/>
        </w:rPr>
        <w:t>Kida</w:t>
      </w:r>
      <w:r w:rsidR="00B61EDB" w:rsidRPr="00B61EDB">
        <w:rPr>
          <w:rFonts w:hAnsi="Times New Roman"/>
          <w:vertAlign w:val="superscript"/>
        </w:rPr>
        <w:t>c</w:t>
      </w:r>
      <w:proofErr w:type="spellEnd"/>
      <w:r w:rsidR="00B61EDB">
        <w:rPr>
          <w:rFonts w:hAnsi="Times New Roman"/>
          <w:vertAlign w:val="superscript"/>
        </w:rPr>
        <w:t>,</w:t>
      </w:r>
      <w:r w:rsidR="006D2E5B">
        <w:rPr>
          <w:rFonts w:hAnsi="Times New Roman"/>
          <w:vertAlign w:val="superscript"/>
        </w:rPr>
        <w:t xml:space="preserve"> </w:t>
      </w:r>
      <w:r w:rsidR="00B61EDB">
        <w:rPr>
          <w:rFonts w:hAnsi="Times New Roman"/>
          <w:vertAlign w:val="superscript"/>
        </w:rPr>
        <w:t>d, f</w:t>
      </w:r>
      <w:r w:rsidRPr="00B86553">
        <w:rPr>
          <w:rFonts w:hAnsi="Times New Roman"/>
        </w:rPr>
        <w:t>*</w:t>
      </w:r>
    </w:p>
    <w:p w14:paraId="163B5C26" w14:textId="77777777" w:rsidR="00C14A43" w:rsidRPr="008B5F54" w:rsidRDefault="00C14A43" w:rsidP="00C14A43">
      <w:pPr>
        <w:pStyle w:val="ListParagraph"/>
        <w:numPr>
          <w:ilvl w:val="0"/>
          <w:numId w:val="1"/>
        </w:numPr>
        <w:spacing w:after="0" w:line="480" w:lineRule="auto"/>
        <w:ind w:left="142" w:hanging="142"/>
        <w:jc w:val="center"/>
        <w:rPr>
          <w:rFonts w:ascii="Times New Roman" w:hAnsi="Times New Roman"/>
          <w:sz w:val="22"/>
          <w:szCs w:val="22"/>
        </w:rPr>
      </w:pPr>
      <w:r w:rsidRPr="008B5F54">
        <w:rPr>
          <w:rFonts w:ascii="Times New Roman" w:hAnsi="Times New Roman"/>
          <w:sz w:val="22"/>
          <w:szCs w:val="22"/>
        </w:rPr>
        <w:t xml:space="preserve">Department of Materials Engineering, Faculty of Industrial Technology and Systems Engineering, </w:t>
      </w:r>
      <w:proofErr w:type="spellStart"/>
      <w:r w:rsidRPr="008B5F54">
        <w:rPr>
          <w:rFonts w:ascii="Times New Roman" w:hAnsi="Times New Roman"/>
          <w:sz w:val="22"/>
          <w:szCs w:val="22"/>
        </w:rPr>
        <w:t>Institut</w:t>
      </w:r>
      <w:proofErr w:type="spellEnd"/>
      <w:r w:rsidRPr="008B5F54">
        <w:rPr>
          <w:rFonts w:ascii="Times New Roman" w:hAnsi="Times New Roman"/>
          <w:sz w:val="22"/>
          <w:szCs w:val="22"/>
        </w:rPr>
        <w:t xml:space="preserve"> </w:t>
      </w:r>
      <w:proofErr w:type="spellStart"/>
      <w:r w:rsidRPr="008B5F54">
        <w:rPr>
          <w:rFonts w:ascii="Times New Roman" w:hAnsi="Times New Roman"/>
          <w:sz w:val="22"/>
          <w:szCs w:val="22"/>
        </w:rPr>
        <w:t>Teknologi</w:t>
      </w:r>
      <w:proofErr w:type="spellEnd"/>
      <w:r w:rsidRPr="008B5F54">
        <w:rPr>
          <w:rFonts w:ascii="Times New Roman" w:hAnsi="Times New Roman"/>
          <w:sz w:val="22"/>
          <w:szCs w:val="22"/>
        </w:rPr>
        <w:t xml:space="preserve"> </w:t>
      </w:r>
      <w:proofErr w:type="spellStart"/>
      <w:r w:rsidRPr="008B5F54">
        <w:rPr>
          <w:rFonts w:ascii="Times New Roman" w:hAnsi="Times New Roman"/>
          <w:sz w:val="22"/>
          <w:szCs w:val="22"/>
        </w:rPr>
        <w:t>Sepuluh</w:t>
      </w:r>
      <w:proofErr w:type="spellEnd"/>
      <w:r w:rsidRPr="008B5F54">
        <w:rPr>
          <w:rFonts w:ascii="Times New Roman" w:hAnsi="Times New Roman"/>
          <w:sz w:val="22"/>
          <w:szCs w:val="22"/>
        </w:rPr>
        <w:t xml:space="preserve"> </w:t>
      </w:r>
      <w:proofErr w:type="spellStart"/>
      <w:r w:rsidRPr="008B5F54">
        <w:rPr>
          <w:rFonts w:ascii="Times New Roman" w:hAnsi="Times New Roman"/>
          <w:sz w:val="22"/>
          <w:szCs w:val="22"/>
        </w:rPr>
        <w:t>Nopember</w:t>
      </w:r>
      <w:proofErr w:type="spellEnd"/>
      <w:r w:rsidRPr="008B5F54">
        <w:rPr>
          <w:rFonts w:ascii="Times New Roman" w:hAnsi="Times New Roman"/>
          <w:sz w:val="22"/>
          <w:szCs w:val="22"/>
        </w:rPr>
        <w:t>, Surabaya 60111, Indonesia</w:t>
      </w:r>
    </w:p>
    <w:p w14:paraId="7E4AC883" w14:textId="77777777" w:rsidR="00C14A43" w:rsidRPr="008B5F54" w:rsidRDefault="00C14A43" w:rsidP="00C14A43">
      <w:pPr>
        <w:pStyle w:val="ListParagraph"/>
        <w:numPr>
          <w:ilvl w:val="0"/>
          <w:numId w:val="1"/>
        </w:numPr>
        <w:spacing w:after="0" w:line="480" w:lineRule="auto"/>
        <w:ind w:left="142" w:hanging="142"/>
        <w:jc w:val="center"/>
        <w:rPr>
          <w:rFonts w:ascii="Times New Roman" w:hAnsi="Times New Roman"/>
          <w:sz w:val="22"/>
          <w:szCs w:val="22"/>
        </w:rPr>
      </w:pPr>
      <w:r w:rsidRPr="008B5F54">
        <w:rPr>
          <w:rFonts w:ascii="Times New Roman" w:hAnsi="Times New Roman"/>
          <w:sz w:val="22"/>
          <w:szCs w:val="22"/>
        </w:rPr>
        <w:t>Graduate School of Science and Technology (GSST), Kumamoto University, Kumamoto 860-8555, Japan</w:t>
      </w:r>
    </w:p>
    <w:p w14:paraId="4CF55510" w14:textId="77777777" w:rsidR="00B61EDB" w:rsidRPr="008B5F54" w:rsidRDefault="00C14A43" w:rsidP="00B61EDB">
      <w:pPr>
        <w:pStyle w:val="ListParagraph"/>
        <w:numPr>
          <w:ilvl w:val="0"/>
          <w:numId w:val="1"/>
        </w:numPr>
        <w:spacing w:after="0" w:line="480" w:lineRule="auto"/>
        <w:ind w:left="142" w:hanging="142"/>
        <w:jc w:val="center"/>
        <w:rPr>
          <w:rFonts w:ascii="Times New Roman" w:hAnsi="Times New Roman"/>
          <w:sz w:val="22"/>
          <w:szCs w:val="22"/>
        </w:rPr>
      </w:pPr>
      <w:r w:rsidRPr="008B5F54">
        <w:rPr>
          <w:rFonts w:ascii="Times New Roman" w:hAnsi="Times New Roman"/>
          <w:sz w:val="22"/>
          <w:szCs w:val="22"/>
        </w:rPr>
        <w:t>International Research Organization for Advanced Science and Technology (IROAST), Kumamoto University, Kumamoto 860-8555, Japan</w:t>
      </w:r>
    </w:p>
    <w:p w14:paraId="58853A6A" w14:textId="63D712B3" w:rsidR="00B61EDB" w:rsidRPr="008B5F54" w:rsidRDefault="00B61EDB" w:rsidP="00B61EDB">
      <w:pPr>
        <w:pStyle w:val="ListParagraph"/>
        <w:numPr>
          <w:ilvl w:val="0"/>
          <w:numId w:val="1"/>
        </w:numPr>
        <w:spacing w:after="0" w:line="480" w:lineRule="auto"/>
        <w:ind w:left="142" w:hanging="142"/>
        <w:jc w:val="center"/>
        <w:rPr>
          <w:rFonts w:ascii="Times New Roman" w:hAnsi="Times New Roman"/>
          <w:sz w:val="22"/>
          <w:szCs w:val="22"/>
        </w:rPr>
      </w:pPr>
      <w:r w:rsidRPr="008B5F54">
        <w:rPr>
          <w:rFonts w:hAnsi="Times New Roman"/>
          <w:sz w:val="22"/>
          <w:szCs w:val="22"/>
        </w:rPr>
        <w:t>Faculty of Advanced Science and Technology, Kumamoto University, Kumamoto 860-8555, Japan</w:t>
      </w:r>
    </w:p>
    <w:p w14:paraId="556CC2EB" w14:textId="77777777" w:rsidR="00B61EDB" w:rsidRPr="008B5F54" w:rsidRDefault="00B61EDB" w:rsidP="00B61EDB">
      <w:pPr>
        <w:pStyle w:val="ListParagraph"/>
        <w:numPr>
          <w:ilvl w:val="0"/>
          <w:numId w:val="1"/>
        </w:numPr>
        <w:spacing w:after="0" w:line="480" w:lineRule="auto"/>
        <w:ind w:left="142" w:hanging="142"/>
        <w:jc w:val="center"/>
        <w:rPr>
          <w:rFonts w:ascii="Times New Roman" w:hAnsi="Times New Roman"/>
          <w:sz w:val="22"/>
          <w:szCs w:val="22"/>
        </w:rPr>
      </w:pPr>
      <w:r w:rsidRPr="008B5F54">
        <w:rPr>
          <w:sz w:val="22"/>
          <w:szCs w:val="22"/>
        </w:rPr>
        <w:t>National Institute for Materials Science (NIMS), Tsukuba, Ibaraki 305-0044, Japan.</w:t>
      </w:r>
    </w:p>
    <w:p w14:paraId="44BBD2FD" w14:textId="77777777" w:rsidR="00B61EDB" w:rsidRPr="008B5F54" w:rsidRDefault="006D2E5B" w:rsidP="00B61EDB">
      <w:pPr>
        <w:pStyle w:val="ListParagraph"/>
        <w:numPr>
          <w:ilvl w:val="0"/>
          <w:numId w:val="1"/>
        </w:numPr>
        <w:spacing w:after="0" w:line="480" w:lineRule="auto"/>
        <w:ind w:left="142" w:hanging="142"/>
        <w:jc w:val="center"/>
        <w:rPr>
          <w:rFonts w:ascii="Times New Roman" w:hAnsi="Times New Roman"/>
          <w:sz w:val="22"/>
          <w:szCs w:val="22"/>
        </w:rPr>
      </w:pPr>
      <w:r w:rsidRPr="008B5F54">
        <w:rPr>
          <w:rFonts w:hAnsi="Times New Roman"/>
          <w:sz w:val="22"/>
          <w:szCs w:val="22"/>
        </w:rPr>
        <w:t>Institute of Industrial Nanomaterials (IINa), Kumamoto University, Kumamoto 860</w:t>
      </w:r>
      <w:r w:rsidRPr="008B5F54">
        <w:rPr>
          <w:rFonts w:hAnsi="Times New Roman"/>
          <w:sz w:val="22"/>
          <w:szCs w:val="22"/>
        </w:rPr>
        <w:t>–</w:t>
      </w:r>
      <w:r w:rsidRPr="008B5F54">
        <w:rPr>
          <w:rFonts w:hAnsi="Times New Roman"/>
          <w:sz w:val="22"/>
          <w:szCs w:val="22"/>
        </w:rPr>
        <w:t>8555, Japan</w:t>
      </w:r>
    </w:p>
    <w:p w14:paraId="49611E32" w14:textId="0230B109" w:rsidR="00C14A43" w:rsidRPr="008B5F54" w:rsidRDefault="00C14A43" w:rsidP="00C14A43">
      <w:pPr>
        <w:spacing w:after="0" w:line="480" w:lineRule="auto"/>
        <w:jc w:val="center"/>
        <w:rPr>
          <w:rFonts w:hAnsi="Times New Roman"/>
        </w:rPr>
      </w:pPr>
      <w:r w:rsidRPr="008B5F54">
        <w:rPr>
          <w:rFonts w:hAnsi="Times New Roman"/>
        </w:rPr>
        <w:t>*Corresponding authors:</w:t>
      </w:r>
      <w:r w:rsidR="00B61EDB" w:rsidRPr="008B5F54">
        <w:rPr>
          <w:rFonts w:hAnsi="Times New Roman"/>
        </w:rPr>
        <w:t xml:space="preserve"> </w:t>
      </w:r>
      <w:hyperlink r:id="rId8" w:history="1">
        <w:r w:rsidR="00B61EDB" w:rsidRPr="008B5F54">
          <w:rPr>
            <w:rStyle w:val="Hyperlink"/>
            <w:rFonts w:hAnsi="Times New Roman"/>
          </w:rPr>
          <w:t>azzah@its.ac.id</w:t>
        </w:r>
      </w:hyperlink>
      <w:r w:rsidR="00B61EDB" w:rsidRPr="008B5F54">
        <w:rPr>
          <w:rFonts w:hAnsi="Times New Roman"/>
        </w:rPr>
        <w:t xml:space="preserve"> (A. D. </w:t>
      </w:r>
      <w:proofErr w:type="spellStart"/>
      <w:r w:rsidR="00B61EDB" w:rsidRPr="008B5F54">
        <w:rPr>
          <w:rFonts w:hAnsi="Times New Roman"/>
        </w:rPr>
        <w:t>Pramata</w:t>
      </w:r>
      <w:proofErr w:type="spellEnd"/>
      <w:r w:rsidR="00B61EDB" w:rsidRPr="008B5F54">
        <w:rPr>
          <w:rFonts w:hAnsi="Times New Roman"/>
        </w:rPr>
        <w:t>);</w:t>
      </w:r>
      <w:r w:rsidR="00F97E29" w:rsidRPr="008B5F54">
        <w:rPr>
          <w:rFonts w:hAnsi="Times New Roman"/>
        </w:rPr>
        <w:t xml:space="preserve"> </w:t>
      </w:r>
      <w:hyperlink r:id="rId9" w:history="1">
        <w:r w:rsidR="00445791" w:rsidRPr="008B5F54">
          <w:rPr>
            <w:rStyle w:val="Hyperlink"/>
            <w:rFonts w:hAnsi="Times New Roman"/>
            <w:shd w:val="clear" w:color="auto" w:fill="FFFFFF"/>
          </w:rPr>
          <w:t>akaishi@kumamoto-u.ac.jp</w:t>
        </w:r>
      </w:hyperlink>
      <w:r w:rsidR="00445791" w:rsidRPr="008B5F54">
        <w:rPr>
          <w:rFonts w:hAnsi="Times New Roman"/>
          <w:color w:val="5E5E5E"/>
          <w:shd w:val="clear" w:color="auto" w:fill="FFFFFF"/>
        </w:rPr>
        <w:t xml:space="preserve"> </w:t>
      </w:r>
      <w:r w:rsidR="00445791" w:rsidRPr="008B5F54">
        <w:rPr>
          <w:rFonts w:hAnsi="Times New Roman"/>
          <w:shd w:val="clear" w:color="auto" w:fill="FFFFFF"/>
        </w:rPr>
        <w:t>(Y. Akaishi);</w:t>
      </w:r>
      <w:r w:rsidRPr="008B5F54">
        <w:rPr>
          <w:rFonts w:hAnsi="Times New Roman"/>
        </w:rPr>
        <w:t xml:space="preserve"> </w:t>
      </w:r>
      <w:hyperlink r:id="rId10" w:history="1">
        <w:r w:rsidRPr="008B5F54">
          <w:rPr>
            <w:rStyle w:val="Hyperlink"/>
            <w:rFonts w:hAnsi="Times New Roman"/>
          </w:rPr>
          <w:t>tetsuya@kumamoto-u.ac.jp</w:t>
        </w:r>
      </w:hyperlink>
      <w:r w:rsidRPr="008B5F54">
        <w:rPr>
          <w:rFonts w:hAnsi="Times New Roman"/>
        </w:rPr>
        <w:t xml:space="preserve"> (T. Kida)</w:t>
      </w:r>
    </w:p>
    <w:p w14:paraId="615314FD" w14:textId="77777777" w:rsidR="00B61EDB" w:rsidRPr="008B5F54" w:rsidRDefault="00B61EDB" w:rsidP="00B61EDB">
      <w:pPr>
        <w:pStyle w:val="Tableofcontents"/>
        <w:spacing w:line="360" w:lineRule="auto"/>
        <w:rPr>
          <w:sz w:val="22"/>
          <w:szCs w:val="22"/>
        </w:rPr>
      </w:pPr>
    </w:p>
    <w:p w14:paraId="7CBB5943" w14:textId="77777777" w:rsidR="00B61EDB" w:rsidRPr="0019723B" w:rsidRDefault="00B61EDB" w:rsidP="00B61EDB">
      <w:pPr>
        <w:pStyle w:val="Tableofcontents"/>
        <w:spacing w:line="360" w:lineRule="auto"/>
      </w:pPr>
    </w:p>
    <w:p w14:paraId="7FA2F005" w14:textId="62458E84" w:rsidR="00B61EDB" w:rsidRPr="00286AE8" w:rsidRDefault="002F6463" w:rsidP="00B61EDB">
      <w:pPr>
        <w:keepNext/>
        <w:spacing w:after="200"/>
        <w:jc w:val="center"/>
      </w:pPr>
      <w:r>
        <w:rPr>
          <w:noProof/>
        </w:rPr>
        <w:lastRenderedPageBreak/>
        <w:drawing>
          <wp:inline distT="0" distB="0" distL="0" distR="0" wp14:anchorId="2179492D" wp14:editId="13A403FB">
            <wp:extent cx="5943600" cy="3083560"/>
            <wp:effectExtent l="0" t="0" r="0" b="2540"/>
            <wp:docPr id="1973744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44008" name="Picture 197374400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83560"/>
                    </a:xfrm>
                    <a:prstGeom prst="rect">
                      <a:avLst/>
                    </a:prstGeom>
                  </pic:spPr>
                </pic:pic>
              </a:graphicData>
            </a:graphic>
          </wp:inline>
        </w:drawing>
      </w:r>
    </w:p>
    <w:p w14:paraId="28DEDD53" w14:textId="77777777" w:rsidR="00B61EDB" w:rsidRPr="001019F4" w:rsidRDefault="00B61EDB" w:rsidP="00B61EDB">
      <w:pPr>
        <w:pStyle w:val="Caption"/>
        <w:rPr>
          <w:rFonts w:eastAsia="Times New Roman" w:hAnsi="Times New Roman"/>
          <w:b/>
          <w:bCs/>
          <w:i w:val="0"/>
          <w:iCs w:val="0"/>
          <w:color w:val="auto"/>
          <w:sz w:val="22"/>
          <w:szCs w:val="22"/>
        </w:rPr>
      </w:pPr>
      <w:r w:rsidRPr="002814DE">
        <w:rPr>
          <w:rFonts w:hAnsi="Times New Roman"/>
          <w:b/>
          <w:bCs/>
          <w:i w:val="0"/>
          <w:iCs w:val="0"/>
          <w:color w:val="auto"/>
          <w:sz w:val="22"/>
          <w:szCs w:val="22"/>
        </w:rPr>
        <w:t xml:space="preserve">Figure </w:t>
      </w:r>
      <w:r>
        <w:rPr>
          <w:rFonts w:hAnsi="Times New Roman"/>
          <w:b/>
          <w:bCs/>
          <w:i w:val="0"/>
          <w:iCs w:val="0"/>
          <w:color w:val="auto"/>
          <w:sz w:val="22"/>
          <w:szCs w:val="22"/>
        </w:rPr>
        <w:t>S1</w:t>
      </w:r>
      <w:r w:rsidRPr="002814DE">
        <w:rPr>
          <w:rFonts w:hAnsi="Times New Roman"/>
          <w:b/>
          <w:bCs/>
          <w:i w:val="0"/>
          <w:iCs w:val="0"/>
          <w:color w:val="auto"/>
          <w:sz w:val="22"/>
          <w:szCs w:val="22"/>
        </w:rPr>
        <w:t xml:space="preserve">. </w:t>
      </w:r>
      <w:r w:rsidRPr="001019F4">
        <w:rPr>
          <w:rFonts w:eastAsia="Times New Roman" w:hAnsi="Times New Roman"/>
          <w:i w:val="0"/>
          <w:iCs w:val="0"/>
          <w:color w:val="auto"/>
          <w:sz w:val="22"/>
          <w:szCs w:val="22"/>
        </w:rPr>
        <w:t>FTIR Spectra of Cs-Oleate, FA-Oleate</w:t>
      </w:r>
      <w:r>
        <w:rPr>
          <w:rFonts w:eastAsia="Times New Roman" w:hAnsi="Times New Roman"/>
          <w:i w:val="0"/>
          <w:iCs w:val="0"/>
          <w:color w:val="auto"/>
          <w:sz w:val="22"/>
          <w:szCs w:val="22"/>
        </w:rPr>
        <w:t>,</w:t>
      </w:r>
      <w:r w:rsidRPr="001019F4">
        <w:rPr>
          <w:rFonts w:eastAsia="Times New Roman" w:hAnsi="Times New Roman"/>
          <w:i w:val="0"/>
          <w:iCs w:val="0"/>
          <w:color w:val="auto"/>
          <w:sz w:val="22"/>
          <w:szCs w:val="22"/>
        </w:rPr>
        <w:t xml:space="preserve"> and Cs</w:t>
      </w:r>
      <w:r w:rsidRPr="001019F4">
        <w:rPr>
          <w:rFonts w:eastAsia="Times New Roman" w:hAnsi="Times New Roman"/>
          <w:color w:val="auto"/>
          <w:sz w:val="22"/>
          <w:szCs w:val="22"/>
          <w:vertAlign w:val="subscript"/>
        </w:rPr>
        <w:t>x</w:t>
      </w:r>
      <w:r w:rsidRPr="001019F4">
        <w:rPr>
          <w:rFonts w:eastAsia="Times New Roman" w:hAnsi="Times New Roman"/>
          <w:i w:val="0"/>
          <w:iCs w:val="0"/>
          <w:color w:val="auto"/>
          <w:sz w:val="22"/>
          <w:szCs w:val="22"/>
        </w:rPr>
        <w:t>FA</w:t>
      </w:r>
      <w:r w:rsidRPr="001019F4">
        <w:rPr>
          <w:rFonts w:eastAsia="Times New Roman" w:hAnsi="Times New Roman"/>
          <w:i w:val="0"/>
          <w:iCs w:val="0"/>
          <w:color w:val="auto"/>
          <w:sz w:val="22"/>
          <w:szCs w:val="22"/>
          <w:vertAlign w:val="subscript"/>
        </w:rPr>
        <w:t>1-</w:t>
      </w:r>
      <w:r w:rsidRPr="001019F4">
        <w:rPr>
          <w:rFonts w:eastAsia="Times New Roman" w:hAnsi="Times New Roman"/>
          <w:color w:val="auto"/>
          <w:sz w:val="22"/>
          <w:szCs w:val="22"/>
          <w:vertAlign w:val="subscript"/>
        </w:rPr>
        <w:t>x</w:t>
      </w:r>
      <w:r w:rsidRPr="001019F4">
        <w:rPr>
          <w:rFonts w:eastAsia="Times New Roman" w:hAnsi="Times New Roman"/>
          <w:i w:val="0"/>
          <w:iCs w:val="0"/>
          <w:color w:val="auto"/>
          <w:sz w:val="22"/>
          <w:szCs w:val="22"/>
        </w:rPr>
        <w:t>-Oleate</w:t>
      </w:r>
      <w:r>
        <w:rPr>
          <w:rFonts w:eastAsia="Times New Roman" w:hAnsi="Times New Roman"/>
          <w:i w:val="0"/>
          <w:iCs w:val="0"/>
          <w:color w:val="auto"/>
          <w:sz w:val="22"/>
          <w:szCs w:val="22"/>
        </w:rPr>
        <w:t>.</w:t>
      </w:r>
    </w:p>
    <w:p w14:paraId="08DD91CC" w14:textId="77777777" w:rsidR="00B61EDB" w:rsidRDefault="00B61EDB" w:rsidP="00B61EDB">
      <w:pPr>
        <w:spacing w:after="200"/>
        <w:jc w:val="center"/>
        <w:rPr>
          <w:b/>
          <w:bCs/>
          <w:szCs w:val="32"/>
        </w:rPr>
      </w:pPr>
    </w:p>
    <w:p w14:paraId="64B281E2" w14:textId="77777777" w:rsidR="00EE1947" w:rsidRPr="002344A8" w:rsidRDefault="00EE1947" w:rsidP="00B61EDB">
      <w:pPr>
        <w:spacing w:after="200"/>
        <w:jc w:val="center"/>
        <w:rPr>
          <w:b/>
          <w:bCs/>
          <w:szCs w:val="32"/>
        </w:rPr>
      </w:pPr>
    </w:p>
    <w:p w14:paraId="372EEE04" w14:textId="77777777" w:rsidR="00B61EDB" w:rsidRDefault="00B61EDB" w:rsidP="00B61EDB">
      <w:pPr>
        <w:spacing w:after="200"/>
        <w:jc w:val="center"/>
        <w:rPr>
          <w:rFonts w:eastAsia="Times New Roman"/>
          <w:b/>
          <w:bCs/>
          <w:szCs w:val="32"/>
          <w:lang w:val="en-ID"/>
        </w:rPr>
      </w:pPr>
      <w:r>
        <w:rPr>
          <w:noProof/>
        </w:rPr>
        <w:drawing>
          <wp:inline distT="0" distB="0" distL="0" distR="0" wp14:anchorId="4C8E3050" wp14:editId="4CAC867B">
            <wp:extent cx="2172132" cy="2357473"/>
            <wp:effectExtent l="0" t="0" r="0" b="5080"/>
            <wp:docPr id="557378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7734" cy="2374406"/>
                    </a:xfrm>
                    <a:prstGeom prst="rect">
                      <a:avLst/>
                    </a:prstGeom>
                    <a:noFill/>
                    <a:ln>
                      <a:noFill/>
                    </a:ln>
                  </pic:spPr>
                </pic:pic>
              </a:graphicData>
            </a:graphic>
          </wp:inline>
        </w:drawing>
      </w:r>
    </w:p>
    <w:p w14:paraId="1E6DDE0E" w14:textId="77777777" w:rsidR="00B61EDB" w:rsidRDefault="00B61EDB" w:rsidP="00B61EDB">
      <w:pPr>
        <w:pStyle w:val="Caption"/>
        <w:rPr>
          <w:rFonts w:hAnsi="Times New Roman"/>
          <w:i w:val="0"/>
          <w:iCs w:val="0"/>
          <w:color w:val="auto"/>
          <w:sz w:val="22"/>
          <w:szCs w:val="22"/>
          <w:vertAlign w:val="subscript"/>
        </w:rPr>
      </w:pPr>
      <w:r w:rsidRPr="00286AE8">
        <w:rPr>
          <w:rFonts w:hAnsi="Times New Roman"/>
          <w:b/>
          <w:bCs/>
          <w:i w:val="0"/>
          <w:iCs w:val="0"/>
          <w:color w:val="auto"/>
          <w:sz w:val="22"/>
          <w:szCs w:val="22"/>
        </w:rPr>
        <w:t xml:space="preserve">Figure </w:t>
      </w:r>
      <w:r w:rsidRPr="008319AB">
        <w:rPr>
          <w:rFonts w:hAnsi="Times New Roman"/>
          <w:b/>
          <w:bCs/>
          <w:i w:val="0"/>
          <w:iCs w:val="0"/>
          <w:color w:val="auto"/>
          <w:sz w:val="22"/>
          <w:szCs w:val="22"/>
        </w:rPr>
        <w:t>S</w:t>
      </w:r>
      <w:r>
        <w:rPr>
          <w:rFonts w:hAnsi="Times New Roman"/>
          <w:b/>
          <w:bCs/>
          <w:i w:val="0"/>
          <w:iCs w:val="0"/>
          <w:color w:val="auto"/>
          <w:sz w:val="22"/>
          <w:szCs w:val="22"/>
        </w:rPr>
        <w:t>2</w:t>
      </w:r>
      <w:r w:rsidRPr="00286AE8">
        <w:rPr>
          <w:rFonts w:hAnsi="Times New Roman"/>
          <w:b/>
          <w:bCs/>
          <w:i w:val="0"/>
          <w:iCs w:val="0"/>
          <w:color w:val="auto"/>
          <w:sz w:val="22"/>
          <w:szCs w:val="22"/>
        </w:rPr>
        <w:t>.</w:t>
      </w:r>
      <w:r w:rsidRPr="00286AE8">
        <w:rPr>
          <w:rFonts w:hAnsi="Times New Roman"/>
          <w:i w:val="0"/>
          <w:iCs w:val="0"/>
          <w:color w:val="auto"/>
          <w:sz w:val="22"/>
          <w:szCs w:val="22"/>
        </w:rPr>
        <w:t xml:space="preserve"> </w:t>
      </w:r>
      <w:r w:rsidRPr="000A7A68">
        <w:rPr>
          <w:rFonts w:hAnsi="Times New Roman"/>
          <w:i w:val="0"/>
          <w:iCs w:val="0"/>
          <w:color w:val="auto"/>
          <w:sz w:val="22"/>
          <w:szCs w:val="22"/>
        </w:rPr>
        <w:t>Lattice parameters for the 2×2×1 orthorhombic supercell of CsPbI</w:t>
      </w:r>
      <w:r w:rsidRPr="000A7A68">
        <w:rPr>
          <w:rFonts w:hAnsi="Times New Roman"/>
          <w:i w:val="0"/>
          <w:iCs w:val="0"/>
          <w:color w:val="auto"/>
          <w:sz w:val="22"/>
          <w:szCs w:val="22"/>
          <w:vertAlign w:val="subscript"/>
        </w:rPr>
        <w:t>3</w:t>
      </w:r>
      <w:r w:rsidRPr="00926795">
        <w:rPr>
          <w:rFonts w:hAnsi="Times New Roman"/>
          <w:i w:val="0"/>
          <w:iCs w:val="0"/>
          <w:color w:val="auto"/>
          <w:sz w:val="22"/>
          <w:szCs w:val="22"/>
        </w:rPr>
        <w:t>.</w:t>
      </w:r>
    </w:p>
    <w:p w14:paraId="77EC8750" w14:textId="77777777" w:rsidR="00B61EDB" w:rsidRDefault="00B61EDB" w:rsidP="00B61EDB">
      <w:pPr>
        <w:jc w:val="both"/>
        <w:rPr>
          <w:b/>
          <w:bCs/>
        </w:rPr>
      </w:pPr>
    </w:p>
    <w:p w14:paraId="116678BD" w14:textId="77777777" w:rsidR="009954B6" w:rsidRDefault="009954B6" w:rsidP="00B61EDB">
      <w:pPr>
        <w:jc w:val="both"/>
        <w:rPr>
          <w:b/>
          <w:bCs/>
        </w:rPr>
      </w:pPr>
    </w:p>
    <w:p w14:paraId="69186996" w14:textId="77777777" w:rsidR="009954B6" w:rsidRDefault="009954B6" w:rsidP="00B61EDB">
      <w:pPr>
        <w:jc w:val="both"/>
        <w:rPr>
          <w:b/>
          <w:bCs/>
        </w:rPr>
      </w:pPr>
    </w:p>
    <w:p w14:paraId="36BB38FD" w14:textId="77777777" w:rsidR="009954B6" w:rsidRDefault="009954B6" w:rsidP="00B61EDB">
      <w:pPr>
        <w:jc w:val="both"/>
        <w:rPr>
          <w:b/>
          <w:bCs/>
        </w:rPr>
      </w:pPr>
    </w:p>
    <w:p w14:paraId="48100C29" w14:textId="77777777" w:rsidR="00B61EDB" w:rsidRPr="00462B12" w:rsidRDefault="00B61EDB" w:rsidP="00B61EDB">
      <w:pPr>
        <w:jc w:val="both"/>
      </w:pPr>
      <w:r w:rsidRPr="00462B12">
        <w:rPr>
          <w:rFonts w:hint="eastAsia"/>
          <w:b/>
          <w:bCs/>
        </w:rPr>
        <w:lastRenderedPageBreak/>
        <w:t>Table S</w:t>
      </w:r>
      <w:r>
        <w:rPr>
          <w:rFonts w:hint="eastAsia"/>
          <w:b/>
          <w:bCs/>
        </w:rPr>
        <w:t>1</w:t>
      </w:r>
      <w:r w:rsidRPr="00462B12">
        <w:rPr>
          <w:rFonts w:hint="eastAsia"/>
        </w:rPr>
        <w:t>. Effect of the kinetic energy cutoff (</w:t>
      </w:r>
      <w:proofErr w:type="spellStart"/>
      <w:r w:rsidRPr="00462B12">
        <w:rPr>
          <w:i/>
          <w:iCs/>
        </w:rPr>
        <w:t>E</w:t>
      </w:r>
      <w:r w:rsidRPr="00462B12">
        <w:rPr>
          <w:rFonts w:hint="eastAsia"/>
          <w:vertAlign w:val="subscript"/>
        </w:rPr>
        <w:t>cut,wfc</w:t>
      </w:r>
      <w:proofErr w:type="spellEnd"/>
      <w:r w:rsidRPr="00462B12">
        <w:rPr>
          <w:rFonts w:hint="eastAsia"/>
        </w:rPr>
        <w:t xml:space="preserve">) on the computed lattice parameters </w:t>
      </w:r>
      <w:r w:rsidRPr="00462B12">
        <w:rPr>
          <w:rFonts w:hint="eastAsia"/>
          <w:i/>
          <w:iCs/>
        </w:rPr>
        <w:t>a</w:t>
      </w:r>
      <w:r w:rsidRPr="00462B12">
        <w:rPr>
          <w:rFonts w:hint="eastAsia"/>
        </w:rPr>
        <w:t xml:space="preserve">, </w:t>
      </w:r>
      <w:r w:rsidRPr="00462B12">
        <w:rPr>
          <w:rFonts w:hint="eastAsia"/>
          <w:i/>
          <w:iCs/>
        </w:rPr>
        <w:t>b</w:t>
      </w:r>
      <w:r w:rsidRPr="00462B12">
        <w:rPr>
          <w:rFonts w:hint="eastAsia"/>
        </w:rPr>
        <w:t xml:space="preserve">, and </w:t>
      </w:r>
      <w:r w:rsidRPr="00462B12">
        <w:rPr>
          <w:rFonts w:hint="eastAsia"/>
          <w:i/>
          <w:iCs/>
        </w:rPr>
        <w:t>c</w:t>
      </w:r>
      <w:r w:rsidRPr="00462B12">
        <w:rPr>
          <w:rFonts w:hint="eastAsia"/>
        </w:rPr>
        <w:t xml:space="preserve"> (as indicated in </w:t>
      </w:r>
      <w:r w:rsidRPr="00C34AE5">
        <w:rPr>
          <w:rFonts w:hint="eastAsia"/>
          <w:b/>
          <w:bCs/>
        </w:rPr>
        <w:t>Figure S</w:t>
      </w:r>
      <w:r w:rsidRPr="00C34AE5">
        <w:rPr>
          <w:b/>
          <w:bCs/>
        </w:rPr>
        <w:t>2</w:t>
      </w:r>
      <w:r w:rsidRPr="00462B12">
        <w:rPr>
          <w:rFonts w:hint="eastAsia"/>
        </w:rPr>
        <w:t xml:space="preserve">), and total energy of the system </w:t>
      </w:r>
      <w:r w:rsidRPr="00462B12">
        <w:rPr>
          <w:rFonts w:hint="eastAsia"/>
          <w:i/>
          <w:iCs/>
        </w:rPr>
        <w:t>E</w:t>
      </w:r>
      <w:r w:rsidRPr="00462B12">
        <w:rPr>
          <w:rFonts w:hint="eastAsia"/>
        </w:rPr>
        <w:t xml:space="preserve">. The calculations were </w:t>
      </w:r>
      <w:r w:rsidRPr="00462B12">
        <w:t>performed</w:t>
      </w:r>
      <w:r w:rsidRPr="00462B12">
        <w:rPr>
          <w:rFonts w:hint="eastAsia"/>
        </w:rPr>
        <w:t xml:space="preserve"> with </w:t>
      </w:r>
      <w:bookmarkStart w:id="0" w:name="_Hlk163460653"/>
      <w:r w:rsidRPr="00462B12">
        <w:rPr>
          <w:rFonts w:hint="eastAsia"/>
        </w:rPr>
        <w:t xml:space="preserve">a kinetic energy cutoff for the charge density set to 10 times the </w:t>
      </w:r>
      <w:proofErr w:type="spellStart"/>
      <w:r w:rsidRPr="00462B12">
        <w:rPr>
          <w:rFonts w:hint="eastAsia"/>
          <w:i/>
          <w:iCs/>
        </w:rPr>
        <w:t>E</w:t>
      </w:r>
      <w:r w:rsidRPr="00462B12">
        <w:rPr>
          <w:rFonts w:hint="eastAsia"/>
          <w:vertAlign w:val="subscript"/>
        </w:rPr>
        <w:t>cut,wfc</w:t>
      </w:r>
      <w:proofErr w:type="spellEnd"/>
      <w:r w:rsidRPr="00462B12">
        <w:rPr>
          <w:rFonts w:hint="eastAsia"/>
        </w:rPr>
        <w:t xml:space="preserve"> (</w:t>
      </w:r>
      <w:proofErr w:type="spellStart"/>
      <w:r w:rsidRPr="00462B12">
        <w:rPr>
          <w:rFonts w:hint="eastAsia"/>
          <w:i/>
          <w:iCs/>
        </w:rPr>
        <w:t>E</w:t>
      </w:r>
      <w:r w:rsidRPr="00462B12">
        <w:rPr>
          <w:rFonts w:hint="eastAsia"/>
          <w:vertAlign w:val="subscript"/>
        </w:rPr>
        <w:t>cut,rho</w:t>
      </w:r>
      <w:proofErr w:type="spellEnd"/>
      <w:r w:rsidRPr="00462B12">
        <w:rPr>
          <w:rFonts w:hint="eastAsia"/>
        </w:rPr>
        <w:t xml:space="preserve"> = 10</w:t>
      </w:r>
      <w:r w:rsidRPr="00462B12">
        <w:rPr>
          <w:rFonts w:hint="eastAsia"/>
          <w:i/>
          <w:iCs/>
        </w:rPr>
        <w:t>E</w:t>
      </w:r>
      <w:r w:rsidRPr="00462B12">
        <w:rPr>
          <w:rFonts w:hint="eastAsia"/>
          <w:vertAlign w:val="subscript"/>
        </w:rPr>
        <w:t>cut,wfc</w:t>
      </w:r>
      <w:r w:rsidRPr="00462B12">
        <w:rPr>
          <w:rFonts w:hint="eastAsia"/>
        </w:rPr>
        <w:t xml:space="preserve">) </w:t>
      </w:r>
      <w:bookmarkEnd w:id="0"/>
      <w:r w:rsidRPr="00462B12">
        <w:rPr>
          <w:rFonts w:hint="eastAsia"/>
        </w:rPr>
        <w:t xml:space="preserve">and the number of </w:t>
      </w:r>
      <w:r w:rsidRPr="00462B12">
        <w:rPr>
          <w:rFonts w:hint="eastAsia"/>
          <w:i/>
          <w:iCs/>
        </w:rPr>
        <w:t>k</w:t>
      </w:r>
      <w:r w:rsidRPr="00462B12">
        <w:rPr>
          <w:rFonts w:hint="eastAsia"/>
        </w:rPr>
        <w:t xml:space="preserve">-points set to </w:t>
      </w:r>
      <w:r w:rsidRPr="00462B12">
        <w:t>4</w:t>
      </w:r>
      <w:r w:rsidRPr="00462B12">
        <w:t>×</w:t>
      </w:r>
      <w:r w:rsidRPr="00462B12">
        <w:t>4</w:t>
      </w:r>
      <w:r w:rsidRPr="00462B12">
        <w:t>×</w:t>
      </w:r>
      <w:r w:rsidRPr="00462B12">
        <w:t>8</w:t>
      </w:r>
      <w:r w:rsidRPr="00462B12">
        <w:rPr>
          <w:rFonts w:hint="eastAsia"/>
        </w:rPr>
        <w: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336"/>
        <w:gridCol w:w="1337"/>
        <w:gridCol w:w="1337"/>
        <w:gridCol w:w="1337"/>
        <w:gridCol w:w="1338"/>
        <w:gridCol w:w="1338"/>
        <w:gridCol w:w="1337"/>
      </w:tblGrid>
      <w:tr w:rsidR="00B61EDB" w14:paraId="20B17158" w14:textId="77777777" w:rsidTr="006779CB">
        <w:tc>
          <w:tcPr>
            <w:tcW w:w="714" w:type="pct"/>
          </w:tcPr>
          <w:p w14:paraId="2AAF63BA" w14:textId="77777777" w:rsidR="00B61EDB" w:rsidRDefault="00B61EDB" w:rsidP="006779CB">
            <w:proofErr w:type="spellStart"/>
            <w:r w:rsidRPr="00586CA0">
              <w:rPr>
                <w:i/>
                <w:iCs/>
              </w:rPr>
              <w:t>E</w:t>
            </w:r>
            <w:r w:rsidRPr="00586CA0">
              <w:rPr>
                <w:rFonts w:hint="eastAsia"/>
                <w:vertAlign w:val="subscript"/>
              </w:rPr>
              <w:t>cut,wfc</w:t>
            </w:r>
            <w:proofErr w:type="spellEnd"/>
            <w:r>
              <w:rPr>
                <w:rFonts w:hint="eastAsia"/>
              </w:rPr>
              <w:t>, Ry</w:t>
            </w:r>
          </w:p>
        </w:tc>
        <w:tc>
          <w:tcPr>
            <w:tcW w:w="714" w:type="pct"/>
          </w:tcPr>
          <w:p w14:paraId="2591A074" w14:textId="77777777" w:rsidR="00B61EDB" w:rsidRPr="00586CA0" w:rsidRDefault="00B61EDB" w:rsidP="006779CB">
            <w:pPr>
              <w:jc w:val="right"/>
            </w:pPr>
            <w:r>
              <w:rPr>
                <w:rFonts w:hint="eastAsia"/>
                <w:i/>
                <w:iCs/>
              </w:rPr>
              <w:t>a</w:t>
            </w:r>
            <w:r>
              <w:rPr>
                <w:rFonts w:hint="eastAsia"/>
              </w:rPr>
              <w:t xml:space="preserve"> = </w:t>
            </w:r>
            <w:r>
              <w:rPr>
                <w:rFonts w:hint="eastAsia"/>
                <w:i/>
                <w:iCs/>
              </w:rPr>
              <w:t>b</w:t>
            </w:r>
            <w:r>
              <w:rPr>
                <w:rFonts w:hint="eastAsia"/>
              </w:rPr>
              <w:t xml:space="preserve">, </w:t>
            </w:r>
            <w:r>
              <w:rPr>
                <w:rFonts w:cs="Times New Roman"/>
              </w:rPr>
              <w:t>Å</w:t>
            </w:r>
          </w:p>
        </w:tc>
        <w:tc>
          <w:tcPr>
            <w:tcW w:w="714" w:type="pct"/>
          </w:tcPr>
          <w:p w14:paraId="5EC5395C" w14:textId="77777777" w:rsidR="00B61EDB" w:rsidRDefault="00B61EDB" w:rsidP="006779CB">
            <w:pPr>
              <w:jc w:val="right"/>
            </w:pPr>
            <w:r>
              <w:rPr>
                <w:rFonts w:hint="eastAsia"/>
              </w:rPr>
              <w:t>%diff</w:t>
            </w:r>
          </w:p>
        </w:tc>
        <w:tc>
          <w:tcPr>
            <w:tcW w:w="714" w:type="pct"/>
          </w:tcPr>
          <w:p w14:paraId="4F36799A" w14:textId="77777777" w:rsidR="00B61EDB" w:rsidRPr="00586CA0" w:rsidRDefault="00B61EDB" w:rsidP="006779CB">
            <w:pPr>
              <w:jc w:val="right"/>
            </w:pPr>
            <w:r>
              <w:rPr>
                <w:rFonts w:hint="eastAsia"/>
                <w:i/>
                <w:iCs/>
              </w:rPr>
              <w:t>c</w:t>
            </w:r>
            <w:r>
              <w:rPr>
                <w:rFonts w:hint="eastAsia"/>
              </w:rPr>
              <w:t xml:space="preserve">, </w:t>
            </w:r>
            <w:r>
              <w:rPr>
                <w:rFonts w:cs="Times New Roman"/>
              </w:rPr>
              <w:t>Å</w:t>
            </w:r>
          </w:p>
        </w:tc>
        <w:tc>
          <w:tcPr>
            <w:tcW w:w="715" w:type="pct"/>
          </w:tcPr>
          <w:p w14:paraId="77E3FA75" w14:textId="77777777" w:rsidR="00B61EDB" w:rsidRDefault="00B61EDB" w:rsidP="006779CB">
            <w:pPr>
              <w:jc w:val="right"/>
            </w:pPr>
            <w:r>
              <w:rPr>
                <w:rFonts w:hint="eastAsia"/>
              </w:rPr>
              <w:t>%diff</w:t>
            </w:r>
          </w:p>
        </w:tc>
        <w:tc>
          <w:tcPr>
            <w:tcW w:w="715" w:type="pct"/>
          </w:tcPr>
          <w:p w14:paraId="000C61D4" w14:textId="77777777" w:rsidR="00B61EDB" w:rsidRPr="00586CA0" w:rsidRDefault="00B61EDB" w:rsidP="006779CB">
            <w:pPr>
              <w:jc w:val="right"/>
            </w:pPr>
            <w:r>
              <w:rPr>
                <w:rFonts w:hint="eastAsia"/>
                <w:i/>
                <w:iCs/>
              </w:rPr>
              <w:t>E</w:t>
            </w:r>
            <w:r>
              <w:rPr>
                <w:rFonts w:hint="eastAsia"/>
              </w:rPr>
              <w:t>, Ry</w:t>
            </w:r>
          </w:p>
        </w:tc>
        <w:tc>
          <w:tcPr>
            <w:tcW w:w="715" w:type="pct"/>
          </w:tcPr>
          <w:p w14:paraId="7611B749" w14:textId="77777777" w:rsidR="00B61EDB" w:rsidRDefault="00B61EDB" w:rsidP="006779CB">
            <w:pPr>
              <w:jc w:val="right"/>
            </w:pPr>
            <w:r>
              <w:rPr>
                <w:rFonts w:hint="eastAsia"/>
              </w:rPr>
              <w:t>%diff</w:t>
            </w:r>
          </w:p>
        </w:tc>
      </w:tr>
      <w:tr w:rsidR="00B61EDB" w14:paraId="21503877" w14:textId="77777777" w:rsidTr="006779CB">
        <w:tc>
          <w:tcPr>
            <w:tcW w:w="714" w:type="pct"/>
          </w:tcPr>
          <w:p w14:paraId="52560DF7" w14:textId="77777777" w:rsidR="00B61EDB" w:rsidRPr="00586CA0" w:rsidRDefault="00B61EDB" w:rsidP="006779CB">
            <w:r>
              <w:rPr>
                <w:rFonts w:hint="eastAsia"/>
              </w:rPr>
              <w:t>25</w:t>
            </w:r>
          </w:p>
        </w:tc>
        <w:tc>
          <w:tcPr>
            <w:tcW w:w="714" w:type="pct"/>
          </w:tcPr>
          <w:p w14:paraId="4A62A422" w14:textId="77777777" w:rsidR="00B61EDB" w:rsidRDefault="00B61EDB" w:rsidP="006779CB">
            <w:pPr>
              <w:jc w:val="right"/>
              <w:rPr>
                <w:i/>
                <w:iCs/>
              </w:rPr>
            </w:pPr>
            <w:r w:rsidRPr="007125E1">
              <w:t>10.9699</w:t>
            </w:r>
          </w:p>
        </w:tc>
        <w:tc>
          <w:tcPr>
            <w:tcW w:w="714" w:type="pct"/>
            <w:shd w:val="clear" w:color="auto" w:fill="BFBFBF" w:themeFill="background1" w:themeFillShade="BF"/>
          </w:tcPr>
          <w:p w14:paraId="453F794E" w14:textId="77777777" w:rsidR="00B61EDB" w:rsidRDefault="00B61EDB" w:rsidP="006779CB">
            <w:pPr>
              <w:jc w:val="right"/>
            </w:pPr>
          </w:p>
        </w:tc>
        <w:tc>
          <w:tcPr>
            <w:tcW w:w="714" w:type="pct"/>
          </w:tcPr>
          <w:p w14:paraId="2F1D6DB8" w14:textId="77777777" w:rsidR="00B61EDB" w:rsidRDefault="00B61EDB" w:rsidP="006779CB">
            <w:pPr>
              <w:jc w:val="right"/>
              <w:rPr>
                <w:i/>
                <w:iCs/>
              </w:rPr>
            </w:pPr>
            <w:r w:rsidRPr="007125E1">
              <w:t>5.485</w:t>
            </w:r>
            <w:r>
              <w:rPr>
                <w:rFonts w:hint="eastAsia"/>
              </w:rPr>
              <w:t>0</w:t>
            </w:r>
          </w:p>
        </w:tc>
        <w:tc>
          <w:tcPr>
            <w:tcW w:w="715" w:type="pct"/>
            <w:shd w:val="clear" w:color="auto" w:fill="BFBFBF" w:themeFill="background1" w:themeFillShade="BF"/>
          </w:tcPr>
          <w:p w14:paraId="1706F128" w14:textId="77777777" w:rsidR="00B61EDB" w:rsidRDefault="00B61EDB" w:rsidP="006779CB">
            <w:pPr>
              <w:jc w:val="right"/>
            </w:pPr>
          </w:p>
        </w:tc>
        <w:tc>
          <w:tcPr>
            <w:tcW w:w="715" w:type="pct"/>
          </w:tcPr>
          <w:p w14:paraId="005E3FB0" w14:textId="77777777" w:rsidR="00B61EDB" w:rsidRDefault="00B61EDB" w:rsidP="006779CB">
            <w:pPr>
              <w:jc w:val="right"/>
              <w:rPr>
                <w:i/>
                <w:iCs/>
              </w:rPr>
            </w:pPr>
            <w:r>
              <w:t>–</w:t>
            </w:r>
            <w:r w:rsidRPr="007125E1">
              <w:t>9685.0222</w:t>
            </w:r>
          </w:p>
        </w:tc>
        <w:tc>
          <w:tcPr>
            <w:tcW w:w="715" w:type="pct"/>
            <w:shd w:val="clear" w:color="auto" w:fill="BFBFBF" w:themeFill="background1" w:themeFillShade="BF"/>
          </w:tcPr>
          <w:p w14:paraId="3ABDE03C" w14:textId="77777777" w:rsidR="00B61EDB" w:rsidRDefault="00B61EDB" w:rsidP="006779CB">
            <w:pPr>
              <w:jc w:val="right"/>
            </w:pPr>
          </w:p>
        </w:tc>
      </w:tr>
      <w:tr w:rsidR="00B61EDB" w14:paraId="64EF2438" w14:textId="77777777" w:rsidTr="006779CB">
        <w:tc>
          <w:tcPr>
            <w:tcW w:w="714" w:type="pct"/>
          </w:tcPr>
          <w:p w14:paraId="1D92E6DA" w14:textId="77777777" w:rsidR="00B61EDB" w:rsidRPr="00586CA0" w:rsidRDefault="00B61EDB" w:rsidP="006779CB">
            <w:r>
              <w:rPr>
                <w:rFonts w:hint="eastAsia"/>
              </w:rPr>
              <w:t>50</w:t>
            </w:r>
          </w:p>
        </w:tc>
        <w:tc>
          <w:tcPr>
            <w:tcW w:w="714" w:type="pct"/>
          </w:tcPr>
          <w:p w14:paraId="27AF06D3" w14:textId="77777777" w:rsidR="00B61EDB" w:rsidRDefault="00B61EDB" w:rsidP="006779CB">
            <w:pPr>
              <w:jc w:val="right"/>
              <w:rPr>
                <w:i/>
                <w:iCs/>
              </w:rPr>
            </w:pPr>
            <w:r w:rsidRPr="007125E1">
              <w:t>12.6317</w:t>
            </w:r>
          </w:p>
        </w:tc>
        <w:tc>
          <w:tcPr>
            <w:tcW w:w="714" w:type="pct"/>
          </w:tcPr>
          <w:p w14:paraId="00A58707" w14:textId="77777777" w:rsidR="00B61EDB" w:rsidRDefault="00B61EDB" w:rsidP="006779CB">
            <w:pPr>
              <w:jc w:val="right"/>
            </w:pPr>
            <w:r w:rsidRPr="007125E1">
              <w:t>15.15</w:t>
            </w:r>
          </w:p>
        </w:tc>
        <w:tc>
          <w:tcPr>
            <w:tcW w:w="714" w:type="pct"/>
          </w:tcPr>
          <w:p w14:paraId="6939B7C3" w14:textId="77777777" w:rsidR="00B61EDB" w:rsidRDefault="00B61EDB" w:rsidP="006779CB">
            <w:pPr>
              <w:jc w:val="right"/>
              <w:rPr>
                <w:i/>
                <w:iCs/>
              </w:rPr>
            </w:pPr>
            <w:r w:rsidRPr="007125E1">
              <w:t>6.3158</w:t>
            </w:r>
          </w:p>
        </w:tc>
        <w:tc>
          <w:tcPr>
            <w:tcW w:w="715" w:type="pct"/>
          </w:tcPr>
          <w:p w14:paraId="664B91B9" w14:textId="77777777" w:rsidR="00B61EDB" w:rsidRDefault="00B61EDB" w:rsidP="006779CB">
            <w:pPr>
              <w:jc w:val="right"/>
            </w:pPr>
            <w:r w:rsidRPr="007125E1">
              <w:t>15.15</w:t>
            </w:r>
          </w:p>
        </w:tc>
        <w:tc>
          <w:tcPr>
            <w:tcW w:w="715" w:type="pct"/>
          </w:tcPr>
          <w:p w14:paraId="7C22625C" w14:textId="77777777" w:rsidR="00B61EDB" w:rsidRDefault="00B61EDB" w:rsidP="006779CB">
            <w:pPr>
              <w:jc w:val="right"/>
              <w:rPr>
                <w:i/>
                <w:iCs/>
              </w:rPr>
            </w:pPr>
            <w:r>
              <w:t>–</w:t>
            </w:r>
            <w:r w:rsidRPr="007125E1">
              <w:t>9694.0245</w:t>
            </w:r>
          </w:p>
        </w:tc>
        <w:tc>
          <w:tcPr>
            <w:tcW w:w="715" w:type="pct"/>
          </w:tcPr>
          <w:p w14:paraId="4E2462CD" w14:textId="77777777" w:rsidR="00B61EDB" w:rsidRDefault="00B61EDB" w:rsidP="006779CB">
            <w:pPr>
              <w:jc w:val="right"/>
            </w:pPr>
            <w:r w:rsidRPr="007125E1">
              <w:t>0.09</w:t>
            </w:r>
          </w:p>
        </w:tc>
      </w:tr>
      <w:tr w:rsidR="00B61EDB" w14:paraId="06783093" w14:textId="77777777" w:rsidTr="006779CB">
        <w:tc>
          <w:tcPr>
            <w:tcW w:w="714" w:type="pct"/>
          </w:tcPr>
          <w:p w14:paraId="454D58B4" w14:textId="77777777" w:rsidR="00B61EDB" w:rsidRPr="00586CA0" w:rsidRDefault="00B61EDB" w:rsidP="006779CB">
            <w:r>
              <w:rPr>
                <w:rFonts w:hint="eastAsia"/>
              </w:rPr>
              <w:t>75</w:t>
            </w:r>
          </w:p>
        </w:tc>
        <w:tc>
          <w:tcPr>
            <w:tcW w:w="714" w:type="pct"/>
          </w:tcPr>
          <w:p w14:paraId="4350BB7F" w14:textId="77777777" w:rsidR="00B61EDB" w:rsidRDefault="00B61EDB" w:rsidP="006779CB">
            <w:pPr>
              <w:jc w:val="right"/>
              <w:rPr>
                <w:i/>
                <w:iCs/>
              </w:rPr>
            </w:pPr>
            <w:r w:rsidRPr="007125E1">
              <w:t>12.6295</w:t>
            </w:r>
          </w:p>
        </w:tc>
        <w:tc>
          <w:tcPr>
            <w:tcW w:w="714" w:type="pct"/>
          </w:tcPr>
          <w:p w14:paraId="0B35C344" w14:textId="77777777" w:rsidR="00B61EDB" w:rsidRDefault="00B61EDB" w:rsidP="006779CB">
            <w:pPr>
              <w:jc w:val="right"/>
            </w:pPr>
            <w:r w:rsidRPr="007125E1">
              <w:t>0.02</w:t>
            </w:r>
          </w:p>
        </w:tc>
        <w:tc>
          <w:tcPr>
            <w:tcW w:w="714" w:type="pct"/>
          </w:tcPr>
          <w:p w14:paraId="2890D029" w14:textId="77777777" w:rsidR="00B61EDB" w:rsidRDefault="00B61EDB" w:rsidP="006779CB">
            <w:pPr>
              <w:jc w:val="right"/>
              <w:rPr>
                <w:i/>
                <w:iCs/>
              </w:rPr>
            </w:pPr>
            <w:r w:rsidRPr="007125E1">
              <w:t>6.3148</w:t>
            </w:r>
          </w:p>
        </w:tc>
        <w:tc>
          <w:tcPr>
            <w:tcW w:w="715" w:type="pct"/>
          </w:tcPr>
          <w:p w14:paraId="568E812C" w14:textId="77777777" w:rsidR="00B61EDB" w:rsidRDefault="00B61EDB" w:rsidP="006779CB">
            <w:pPr>
              <w:jc w:val="right"/>
            </w:pPr>
            <w:r w:rsidRPr="007125E1">
              <w:t>0.02</w:t>
            </w:r>
          </w:p>
        </w:tc>
        <w:tc>
          <w:tcPr>
            <w:tcW w:w="715" w:type="pct"/>
          </w:tcPr>
          <w:p w14:paraId="33FE4B61" w14:textId="77777777" w:rsidR="00B61EDB" w:rsidRDefault="00B61EDB" w:rsidP="006779CB">
            <w:pPr>
              <w:jc w:val="right"/>
              <w:rPr>
                <w:i/>
                <w:iCs/>
              </w:rPr>
            </w:pPr>
            <w:r>
              <w:t>–</w:t>
            </w:r>
            <w:r w:rsidRPr="007125E1">
              <w:t>9694.058</w:t>
            </w:r>
            <w:r>
              <w:rPr>
                <w:rFonts w:hint="eastAsia"/>
              </w:rPr>
              <w:t>8</w:t>
            </w:r>
          </w:p>
        </w:tc>
        <w:tc>
          <w:tcPr>
            <w:tcW w:w="715" w:type="pct"/>
          </w:tcPr>
          <w:p w14:paraId="3D9E8C46" w14:textId="77777777" w:rsidR="00B61EDB" w:rsidRDefault="00B61EDB" w:rsidP="006779CB">
            <w:pPr>
              <w:jc w:val="right"/>
            </w:pPr>
            <w:r w:rsidRPr="00395C8F">
              <w:rPr>
                <w:rFonts w:hint="eastAsia"/>
              </w:rPr>
              <w:t>&lt;</w:t>
            </w:r>
            <w:r>
              <w:rPr>
                <w:rFonts w:hint="eastAsia"/>
              </w:rPr>
              <w:t xml:space="preserve"> </w:t>
            </w:r>
            <w:r w:rsidRPr="00395C8F">
              <w:rPr>
                <w:rFonts w:hint="eastAsia"/>
              </w:rPr>
              <w:t>0.01</w:t>
            </w:r>
          </w:p>
        </w:tc>
      </w:tr>
    </w:tbl>
    <w:p w14:paraId="4BEC3465" w14:textId="77777777" w:rsidR="00B61EDB" w:rsidRDefault="00B61EDB" w:rsidP="00B61EDB"/>
    <w:p w14:paraId="3FA2DAFC" w14:textId="77777777" w:rsidR="00B61EDB" w:rsidRPr="00462B12" w:rsidRDefault="00B61EDB" w:rsidP="00B61EDB">
      <w:pPr>
        <w:jc w:val="both"/>
      </w:pPr>
      <w:r w:rsidRPr="00462B12">
        <w:rPr>
          <w:rFonts w:hint="eastAsia"/>
          <w:b/>
          <w:bCs/>
        </w:rPr>
        <w:t>Table S</w:t>
      </w:r>
      <w:r>
        <w:rPr>
          <w:rFonts w:hint="eastAsia"/>
          <w:b/>
          <w:bCs/>
        </w:rPr>
        <w:t>2</w:t>
      </w:r>
      <w:r w:rsidRPr="00462B12">
        <w:rPr>
          <w:rFonts w:hint="eastAsia"/>
        </w:rPr>
        <w:t xml:space="preserve">. Effect of the factor </w:t>
      </w:r>
      <w:r w:rsidRPr="00462B12">
        <w:rPr>
          <w:rFonts w:hint="eastAsia"/>
          <w:i/>
          <w:iCs/>
        </w:rPr>
        <w:t>n</w:t>
      </w:r>
      <w:r w:rsidRPr="00462B12">
        <w:rPr>
          <w:rFonts w:hint="eastAsia"/>
        </w:rPr>
        <w:t xml:space="preserve"> in </w:t>
      </w:r>
      <w:proofErr w:type="spellStart"/>
      <w:r w:rsidRPr="00462B12">
        <w:rPr>
          <w:rFonts w:hint="eastAsia"/>
          <w:i/>
          <w:iCs/>
        </w:rPr>
        <w:t>E</w:t>
      </w:r>
      <w:r w:rsidRPr="00462B12">
        <w:rPr>
          <w:rFonts w:hint="eastAsia"/>
          <w:vertAlign w:val="subscript"/>
        </w:rPr>
        <w:t>cut,rho</w:t>
      </w:r>
      <w:proofErr w:type="spellEnd"/>
      <w:r w:rsidRPr="00462B12">
        <w:rPr>
          <w:rFonts w:hint="eastAsia"/>
        </w:rPr>
        <w:t xml:space="preserve"> = </w:t>
      </w:r>
      <w:proofErr w:type="spellStart"/>
      <w:r w:rsidRPr="00462B12">
        <w:rPr>
          <w:rFonts w:hint="eastAsia"/>
          <w:i/>
          <w:iCs/>
        </w:rPr>
        <w:t>nE</w:t>
      </w:r>
      <w:r w:rsidRPr="00462B12">
        <w:rPr>
          <w:rFonts w:hint="eastAsia"/>
          <w:vertAlign w:val="subscript"/>
        </w:rPr>
        <w:t>cut,wfc</w:t>
      </w:r>
      <w:proofErr w:type="spellEnd"/>
      <w:r w:rsidRPr="00462B12">
        <w:rPr>
          <w:rFonts w:hint="eastAsia"/>
        </w:rPr>
        <w:t xml:space="preserve"> on the computed lattice parameters </w:t>
      </w:r>
      <w:r w:rsidRPr="00462B12">
        <w:rPr>
          <w:rFonts w:hint="eastAsia"/>
          <w:i/>
          <w:iCs/>
        </w:rPr>
        <w:t>a</w:t>
      </w:r>
      <w:r w:rsidRPr="00462B12">
        <w:rPr>
          <w:rFonts w:hint="eastAsia"/>
        </w:rPr>
        <w:t xml:space="preserve">, </w:t>
      </w:r>
      <w:r w:rsidRPr="00462B12">
        <w:rPr>
          <w:rFonts w:hint="eastAsia"/>
          <w:i/>
          <w:iCs/>
        </w:rPr>
        <w:t>b</w:t>
      </w:r>
      <w:r w:rsidRPr="00462B12">
        <w:rPr>
          <w:rFonts w:hint="eastAsia"/>
        </w:rPr>
        <w:t xml:space="preserve">, and </w:t>
      </w:r>
      <w:r w:rsidRPr="00462B12">
        <w:rPr>
          <w:rFonts w:hint="eastAsia"/>
          <w:i/>
          <w:iCs/>
        </w:rPr>
        <w:t>c</w:t>
      </w:r>
      <w:r w:rsidRPr="00462B12">
        <w:rPr>
          <w:rFonts w:hint="eastAsia"/>
        </w:rPr>
        <w:t xml:space="preserve"> (as indicated in </w:t>
      </w:r>
      <w:r w:rsidRPr="00C34AE5">
        <w:rPr>
          <w:rFonts w:hint="eastAsia"/>
          <w:b/>
          <w:bCs/>
        </w:rPr>
        <w:t>Figure S</w:t>
      </w:r>
      <w:r w:rsidRPr="00C34AE5">
        <w:rPr>
          <w:b/>
          <w:bCs/>
        </w:rPr>
        <w:t>2</w:t>
      </w:r>
      <w:r w:rsidRPr="00462B12">
        <w:rPr>
          <w:rFonts w:hint="eastAsia"/>
        </w:rPr>
        <w:t xml:space="preserve">), and total energy of the system </w:t>
      </w:r>
      <w:r w:rsidRPr="00462B12">
        <w:rPr>
          <w:rFonts w:hint="eastAsia"/>
          <w:i/>
          <w:iCs/>
        </w:rPr>
        <w:t>E</w:t>
      </w:r>
      <w:r w:rsidRPr="00462B12">
        <w:rPr>
          <w:rFonts w:hint="eastAsia"/>
        </w:rPr>
        <w:t xml:space="preserve">. The calculations were </w:t>
      </w:r>
      <w:r w:rsidRPr="00462B12">
        <w:t>performed</w:t>
      </w:r>
      <w:r w:rsidRPr="00462B12">
        <w:rPr>
          <w:rFonts w:hint="eastAsia"/>
        </w:rPr>
        <w:t xml:space="preserve"> with </w:t>
      </w:r>
      <w:proofErr w:type="spellStart"/>
      <w:r w:rsidRPr="00462B12">
        <w:rPr>
          <w:rFonts w:hint="eastAsia"/>
          <w:i/>
          <w:iCs/>
        </w:rPr>
        <w:t>E</w:t>
      </w:r>
      <w:r w:rsidRPr="00462B12">
        <w:rPr>
          <w:rFonts w:hint="eastAsia"/>
          <w:vertAlign w:val="subscript"/>
        </w:rPr>
        <w:t>cut,rho</w:t>
      </w:r>
      <w:proofErr w:type="spellEnd"/>
      <w:r w:rsidRPr="00462B12">
        <w:rPr>
          <w:rFonts w:hint="eastAsia"/>
        </w:rPr>
        <w:t xml:space="preserve"> = 50 Ry and </w:t>
      </w:r>
      <w:r w:rsidRPr="00462B12">
        <w:t>the</w:t>
      </w:r>
      <w:r w:rsidRPr="00462B12">
        <w:rPr>
          <w:rFonts w:hint="eastAsia"/>
        </w:rPr>
        <w:t xml:space="preserve"> number of </w:t>
      </w:r>
      <w:r w:rsidRPr="00462B12">
        <w:rPr>
          <w:rFonts w:hint="eastAsia"/>
          <w:i/>
          <w:iCs/>
        </w:rPr>
        <w:t>k</w:t>
      </w:r>
      <w:r w:rsidRPr="00462B12">
        <w:rPr>
          <w:rFonts w:hint="eastAsia"/>
        </w:rPr>
        <w:t xml:space="preserve">-points set to </w:t>
      </w:r>
      <w:r w:rsidRPr="00462B12">
        <w:t>4</w:t>
      </w:r>
      <w:r w:rsidRPr="00462B12">
        <w:t>×</w:t>
      </w:r>
      <w:r w:rsidRPr="00462B12">
        <w:t>4</w:t>
      </w:r>
      <w:r w:rsidRPr="00462B12">
        <w:t>×</w:t>
      </w:r>
      <w:r w:rsidRPr="00462B12">
        <w:t>8</w:t>
      </w:r>
      <w:r w:rsidRPr="00462B12">
        <w:rPr>
          <w:rFonts w:hint="eastAsia"/>
        </w:rPr>
        <w: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336"/>
        <w:gridCol w:w="1337"/>
        <w:gridCol w:w="1337"/>
        <w:gridCol w:w="1337"/>
        <w:gridCol w:w="1338"/>
        <w:gridCol w:w="1338"/>
        <w:gridCol w:w="1337"/>
      </w:tblGrid>
      <w:tr w:rsidR="00B61EDB" w14:paraId="5D5A4CEA" w14:textId="77777777" w:rsidTr="006779CB">
        <w:tc>
          <w:tcPr>
            <w:tcW w:w="714" w:type="pct"/>
          </w:tcPr>
          <w:p w14:paraId="65B7DCA5" w14:textId="77777777" w:rsidR="00B61EDB" w:rsidRPr="00C311D8" w:rsidRDefault="00B61EDB" w:rsidP="006779CB">
            <w:r>
              <w:rPr>
                <w:rFonts w:hint="eastAsia"/>
                <w:i/>
                <w:iCs/>
              </w:rPr>
              <w:t>n</w:t>
            </w:r>
          </w:p>
        </w:tc>
        <w:tc>
          <w:tcPr>
            <w:tcW w:w="714" w:type="pct"/>
          </w:tcPr>
          <w:p w14:paraId="5998A3BF" w14:textId="77777777" w:rsidR="00B61EDB" w:rsidRPr="00586CA0" w:rsidRDefault="00B61EDB" w:rsidP="006779CB">
            <w:pPr>
              <w:jc w:val="right"/>
            </w:pPr>
            <w:r>
              <w:rPr>
                <w:rFonts w:hint="eastAsia"/>
                <w:i/>
                <w:iCs/>
              </w:rPr>
              <w:t>a</w:t>
            </w:r>
            <w:r>
              <w:rPr>
                <w:rFonts w:hint="eastAsia"/>
              </w:rPr>
              <w:t xml:space="preserve"> = </w:t>
            </w:r>
            <w:r>
              <w:rPr>
                <w:rFonts w:hint="eastAsia"/>
                <w:i/>
                <w:iCs/>
              </w:rPr>
              <w:t>b</w:t>
            </w:r>
            <w:r>
              <w:rPr>
                <w:rFonts w:hint="eastAsia"/>
              </w:rPr>
              <w:t xml:space="preserve">, </w:t>
            </w:r>
            <w:r>
              <w:rPr>
                <w:rFonts w:cs="Times New Roman"/>
              </w:rPr>
              <w:t>Å</w:t>
            </w:r>
          </w:p>
        </w:tc>
        <w:tc>
          <w:tcPr>
            <w:tcW w:w="714" w:type="pct"/>
          </w:tcPr>
          <w:p w14:paraId="4FCEAF40" w14:textId="77777777" w:rsidR="00B61EDB" w:rsidRDefault="00B61EDB" w:rsidP="006779CB">
            <w:pPr>
              <w:jc w:val="right"/>
            </w:pPr>
            <w:r>
              <w:rPr>
                <w:rFonts w:hint="eastAsia"/>
              </w:rPr>
              <w:t>%diff</w:t>
            </w:r>
          </w:p>
        </w:tc>
        <w:tc>
          <w:tcPr>
            <w:tcW w:w="714" w:type="pct"/>
          </w:tcPr>
          <w:p w14:paraId="4726146C" w14:textId="77777777" w:rsidR="00B61EDB" w:rsidRPr="00586CA0" w:rsidRDefault="00B61EDB" w:rsidP="006779CB">
            <w:pPr>
              <w:jc w:val="right"/>
            </w:pPr>
            <w:r>
              <w:rPr>
                <w:rFonts w:hint="eastAsia"/>
                <w:i/>
                <w:iCs/>
              </w:rPr>
              <w:t>c</w:t>
            </w:r>
            <w:r>
              <w:rPr>
                <w:rFonts w:hint="eastAsia"/>
              </w:rPr>
              <w:t xml:space="preserve">, </w:t>
            </w:r>
            <w:r>
              <w:rPr>
                <w:rFonts w:cs="Times New Roman"/>
              </w:rPr>
              <w:t>Å</w:t>
            </w:r>
          </w:p>
        </w:tc>
        <w:tc>
          <w:tcPr>
            <w:tcW w:w="715" w:type="pct"/>
          </w:tcPr>
          <w:p w14:paraId="1AEA5BD6" w14:textId="77777777" w:rsidR="00B61EDB" w:rsidRDefault="00B61EDB" w:rsidP="006779CB">
            <w:pPr>
              <w:jc w:val="right"/>
            </w:pPr>
            <w:r>
              <w:rPr>
                <w:rFonts w:hint="eastAsia"/>
              </w:rPr>
              <w:t>%diff</w:t>
            </w:r>
          </w:p>
        </w:tc>
        <w:tc>
          <w:tcPr>
            <w:tcW w:w="715" w:type="pct"/>
          </w:tcPr>
          <w:p w14:paraId="2BD1EA19" w14:textId="77777777" w:rsidR="00B61EDB" w:rsidRPr="00586CA0" w:rsidRDefault="00B61EDB" w:rsidP="006779CB">
            <w:pPr>
              <w:jc w:val="right"/>
            </w:pPr>
            <w:r>
              <w:rPr>
                <w:rFonts w:hint="eastAsia"/>
                <w:i/>
                <w:iCs/>
              </w:rPr>
              <w:t>E</w:t>
            </w:r>
            <w:r>
              <w:rPr>
                <w:rFonts w:hint="eastAsia"/>
              </w:rPr>
              <w:t>, Ry</w:t>
            </w:r>
          </w:p>
        </w:tc>
        <w:tc>
          <w:tcPr>
            <w:tcW w:w="715" w:type="pct"/>
          </w:tcPr>
          <w:p w14:paraId="2F0E9441" w14:textId="77777777" w:rsidR="00B61EDB" w:rsidRDefault="00B61EDB" w:rsidP="006779CB">
            <w:pPr>
              <w:jc w:val="right"/>
            </w:pPr>
            <w:r>
              <w:rPr>
                <w:rFonts w:hint="eastAsia"/>
              </w:rPr>
              <w:t>%diff</w:t>
            </w:r>
          </w:p>
        </w:tc>
      </w:tr>
      <w:tr w:rsidR="00B61EDB" w14:paraId="0A5C4682" w14:textId="77777777" w:rsidTr="006779CB">
        <w:tc>
          <w:tcPr>
            <w:tcW w:w="714" w:type="pct"/>
          </w:tcPr>
          <w:p w14:paraId="6C459BE6" w14:textId="77777777" w:rsidR="00B61EDB" w:rsidRPr="00586CA0" w:rsidRDefault="00B61EDB" w:rsidP="006779CB">
            <w:r>
              <w:rPr>
                <w:rFonts w:hint="eastAsia"/>
              </w:rPr>
              <w:t>8</w:t>
            </w:r>
          </w:p>
        </w:tc>
        <w:tc>
          <w:tcPr>
            <w:tcW w:w="714" w:type="pct"/>
          </w:tcPr>
          <w:p w14:paraId="457AC02A" w14:textId="77777777" w:rsidR="00B61EDB" w:rsidRDefault="00B61EDB" w:rsidP="006779CB">
            <w:pPr>
              <w:jc w:val="right"/>
              <w:rPr>
                <w:i/>
                <w:iCs/>
              </w:rPr>
            </w:pPr>
            <w:r w:rsidRPr="00230F3F">
              <w:t>12.6316</w:t>
            </w:r>
          </w:p>
        </w:tc>
        <w:tc>
          <w:tcPr>
            <w:tcW w:w="714" w:type="pct"/>
            <w:shd w:val="clear" w:color="auto" w:fill="BFBFBF" w:themeFill="background1" w:themeFillShade="BF"/>
          </w:tcPr>
          <w:p w14:paraId="112ADD9B" w14:textId="77777777" w:rsidR="00B61EDB" w:rsidRDefault="00B61EDB" w:rsidP="006779CB">
            <w:pPr>
              <w:jc w:val="right"/>
            </w:pPr>
          </w:p>
        </w:tc>
        <w:tc>
          <w:tcPr>
            <w:tcW w:w="714" w:type="pct"/>
          </w:tcPr>
          <w:p w14:paraId="34844EB0" w14:textId="77777777" w:rsidR="00B61EDB" w:rsidRDefault="00B61EDB" w:rsidP="006779CB">
            <w:pPr>
              <w:jc w:val="right"/>
              <w:rPr>
                <w:i/>
                <w:iCs/>
              </w:rPr>
            </w:pPr>
            <w:r w:rsidRPr="00230F3F">
              <w:t>6.3158</w:t>
            </w:r>
          </w:p>
        </w:tc>
        <w:tc>
          <w:tcPr>
            <w:tcW w:w="715" w:type="pct"/>
            <w:shd w:val="clear" w:color="auto" w:fill="BFBFBF" w:themeFill="background1" w:themeFillShade="BF"/>
          </w:tcPr>
          <w:p w14:paraId="52CB8570" w14:textId="77777777" w:rsidR="00B61EDB" w:rsidRDefault="00B61EDB" w:rsidP="006779CB">
            <w:pPr>
              <w:jc w:val="right"/>
            </w:pPr>
          </w:p>
        </w:tc>
        <w:tc>
          <w:tcPr>
            <w:tcW w:w="715" w:type="pct"/>
          </w:tcPr>
          <w:p w14:paraId="64CAE8CF" w14:textId="77777777" w:rsidR="00B61EDB" w:rsidRDefault="00B61EDB" w:rsidP="006779CB">
            <w:pPr>
              <w:jc w:val="right"/>
              <w:rPr>
                <w:i/>
                <w:iCs/>
              </w:rPr>
            </w:pPr>
            <w:r>
              <w:t>–</w:t>
            </w:r>
            <w:r w:rsidRPr="00230F3F">
              <w:t>9694.0245</w:t>
            </w:r>
          </w:p>
        </w:tc>
        <w:tc>
          <w:tcPr>
            <w:tcW w:w="715" w:type="pct"/>
            <w:shd w:val="clear" w:color="auto" w:fill="BFBFBF" w:themeFill="background1" w:themeFillShade="BF"/>
          </w:tcPr>
          <w:p w14:paraId="57524635" w14:textId="77777777" w:rsidR="00B61EDB" w:rsidRDefault="00B61EDB" w:rsidP="006779CB">
            <w:pPr>
              <w:jc w:val="right"/>
            </w:pPr>
          </w:p>
        </w:tc>
      </w:tr>
      <w:tr w:rsidR="00B61EDB" w14:paraId="0C839A68" w14:textId="77777777" w:rsidTr="006779CB">
        <w:tc>
          <w:tcPr>
            <w:tcW w:w="714" w:type="pct"/>
          </w:tcPr>
          <w:p w14:paraId="1109A83F" w14:textId="77777777" w:rsidR="00B61EDB" w:rsidRPr="00586CA0" w:rsidRDefault="00B61EDB" w:rsidP="006779CB">
            <w:r>
              <w:rPr>
                <w:rFonts w:hint="eastAsia"/>
              </w:rPr>
              <w:t>10</w:t>
            </w:r>
          </w:p>
        </w:tc>
        <w:tc>
          <w:tcPr>
            <w:tcW w:w="714" w:type="pct"/>
          </w:tcPr>
          <w:p w14:paraId="3A882326" w14:textId="77777777" w:rsidR="00B61EDB" w:rsidRDefault="00B61EDB" w:rsidP="006779CB">
            <w:pPr>
              <w:jc w:val="right"/>
              <w:rPr>
                <w:i/>
                <w:iCs/>
              </w:rPr>
            </w:pPr>
            <w:r w:rsidRPr="00230F3F">
              <w:t>12.6317</w:t>
            </w:r>
          </w:p>
        </w:tc>
        <w:tc>
          <w:tcPr>
            <w:tcW w:w="714" w:type="pct"/>
          </w:tcPr>
          <w:p w14:paraId="13B92D5E" w14:textId="77777777" w:rsidR="00B61EDB" w:rsidRDefault="00B61EDB" w:rsidP="006779CB">
            <w:pPr>
              <w:jc w:val="right"/>
            </w:pPr>
            <w:r w:rsidRPr="00CC0941">
              <w:rPr>
                <w:rFonts w:hint="eastAsia"/>
              </w:rPr>
              <w:t xml:space="preserve"> &lt; 0.01</w:t>
            </w:r>
          </w:p>
        </w:tc>
        <w:tc>
          <w:tcPr>
            <w:tcW w:w="714" w:type="pct"/>
          </w:tcPr>
          <w:p w14:paraId="420E2A58" w14:textId="77777777" w:rsidR="00B61EDB" w:rsidRDefault="00B61EDB" w:rsidP="006779CB">
            <w:pPr>
              <w:jc w:val="right"/>
              <w:rPr>
                <w:i/>
                <w:iCs/>
              </w:rPr>
            </w:pPr>
            <w:r w:rsidRPr="00230F3F">
              <w:t>6.3158</w:t>
            </w:r>
          </w:p>
        </w:tc>
        <w:tc>
          <w:tcPr>
            <w:tcW w:w="715" w:type="pct"/>
          </w:tcPr>
          <w:p w14:paraId="347B387A" w14:textId="77777777" w:rsidR="00B61EDB" w:rsidRDefault="00B61EDB" w:rsidP="006779CB">
            <w:pPr>
              <w:jc w:val="right"/>
            </w:pPr>
            <w:r w:rsidRPr="00A41FEC">
              <w:rPr>
                <w:rFonts w:hint="eastAsia"/>
              </w:rPr>
              <w:t xml:space="preserve"> &lt; 0.01</w:t>
            </w:r>
          </w:p>
        </w:tc>
        <w:tc>
          <w:tcPr>
            <w:tcW w:w="715" w:type="pct"/>
          </w:tcPr>
          <w:p w14:paraId="7632773C" w14:textId="77777777" w:rsidR="00B61EDB" w:rsidRDefault="00B61EDB" w:rsidP="006779CB">
            <w:pPr>
              <w:jc w:val="right"/>
              <w:rPr>
                <w:i/>
                <w:iCs/>
              </w:rPr>
            </w:pPr>
            <w:r>
              <w:t>–</w:t>
            </w:r>
            <w:r w:rsidRPr="00230F3F">
              <w:t>9694.0245</w:t>
            </w:r>
          </w:p>
        </w:tc>
        <w:tc>
          <w:tcPr>
            <w:tcW w:w="715" w:type="pct"/>
          </w:tcPr>
          <w:p w14:paraId="09152D9D" w14:textId="77777777" w:rsidR="00B61EDB" w:rsidRDefault="00B61EDB" w:rsidP="006779CB">
            <w:pPr>
              <w:jc w:val="right"/>
            </w:pPr>
            <w:r w:rsidRPr="00E74DBF">
              <w:rPr>
                <w:rFonts w:hint="eastAsia"/>
              </w:rPr>
              <w:t xml:space="preserve"> &lt; 0.01</w:t>
            </w:r>
          </w:p>
        </w:tc>
      </w:tr>
      <w:tr w:rsidR="00B61EDB" w14:paraId="382EA736" w14:textId="77777777" w:rsidTr="006779CB">
        <w:tc>
          <w:tcPr>
            <w:tcW w:w="714" w:type="pct"/>
          </w:tcPr>
          <w:p w14:paraId="2FC74E5D" w14:textId="77777777" w:rsidR="00B61EDB" w:rsidRPr="00586CA0" w:rsidRDefault="00B61EDB" w:rsidP="006779CB">
            <w:r>
              <w:rPr>
                <w:rFonts w:hint="eastAsia"/>
              </w:rPr>
              <w:t>12</w:t>
            </w:r>
          </w:p>
        </w:tc>
        <w:tc>
          <w:tcPr>
            <w:tcW w:w="714" w:type="pct"/>
          </w:tcPr>
          <w:p w14:paraId="0C1623AC" w14:textId="77777777" w:rsidR="00B61EDB" w:rsidRDefault="00B61EDB" w:rsidP="006779CB">
            <w:pPr>
              <w:jc w:val="right"/>
              <w:rPr>
                <w:i/>
                <w:iCs/>
              </w:rPr>
            </w:pPr>
            <w:r w:rsidRPr="00230F3F">
              <w:t>12.6316</w:t>
            </w:r>
          </w:p>
        </w:tc>
        <w:tc>
          <w:tcPr>
            <w:tcW w:w="714" w:type="pct"/>
          </w:tcPr>
          <w:p w14:paraId="486347D0" w14:textId="77777777" w:rsidR="00B61EDB" w:rsidRDefault="00B61EDB" w:rsidP="006779CB">
            <w:pPr>
              <w:jc w:val="right"/>
            </w:pPr>
            <w:r w:rsidRPr="00CC0941">
              <w:rPr>
                <w:rFonts w:hint="eastAsia"/>
              </w:rPr>
              <w:t xml:space="preserve"> &lt; 0.01</w:t>
            </w:r>
          </w:p>
        </w:tc>
        <w:tc>
          <w:tcPr>
            <w:tcW w:w="714" w:type="pct"/>
          </w:tcPr>
          <w:p w14:paraId="23C6D799" w14:textId="77777777" w:rsidR="00B61EDB" w:rsidRDefault="00B61EDB" w:rsidP="006779CB">
            <w:pPr>
              <w:jc w:val="right"/>
              <w:rPr>
                <w:i/>
                <w:iCs/>
              </w:rPr>
            </w:pPr>
            <w:r w:rsidRPr="00230F3F">
              <w:t>6.3158</w:t>
            </w:r>
          </w:p>
        </w:tc>
        <w:tc>
          <w:tcPr>
            <w:tcW w:w="715" w:type="pct"/>
          </w:tcPr>
          <w:p w14:paraId="1E49C4AD" w14:textId="77777777" w:rsidR="00B61EDB" w:rsidRDefault="00B61EDB" w:rsidP="006779CB">
            <w:pPr>
              <w:jc w:val="right"/>
            </w:pPr>
            <w:r w:rsidRPr="00A41FEC">
              <w:rPr>
                <w:rFonts w:hint="eastAsia"/>
              </w:rPr>
              <w:t xml:space="preserve"> &lt; 0.01</w:t>
            </w:r>
          </w:p>
        </w:tc>
        <w:tc>
          <w:tcPr>
            <w:tcW w:w="715" w:type="pct"/>
          </w:tcPr>
          <w:p w14:paraId="0F0AEE40" w14:textId="77777777" w:rsidR="00B61EDB" w:rsidRDefault="00B61EDB" w:rsidP="006779CB">
            <w:pPr>
              <w:jc w:val="right"/>
              <w:rPr>
                <w:i/>
                <w:iCs/>
              </w:rPr>
            </w:pPr>
            <w:r>
              <w:t>–</w:t>
            </w:r>
            <w:r w:rsidRPr="00230F3F">
              <w:t>9694.0245</w:t>
            </w:r>
          </w:p>
        </w:tc>
        <w:tc>
          <w:tcPr>
            <w:tcW w:w="715" w:type="pct"/>
          </w:tcPr>
          <w:p w14:paraId="3162D914" w14:textId="77777777" w:rsidR="00B61EDB" w:rsidRDefault="00B61EDB" w:rsidP="006779CB">
            <w:pPr>
              <w:jc w:val="right"/>
            </w:pPr>
            <w:r w:rsidRPr="00E74DBF">
              <w:rPr>
                <w:rFonts w:hint="eastAsia"/>
              </w:rPr>
              <w:t xml:space="preserve"> &lt; 0.01</w:t>
            </w:r>
          </w:p>
        </w:tc>
      </w:tr>
    </w:tbl>
    <w:p w14:paraId="70D19F60" w14:textId="77777777" w:rsidR="00B61EDB" w:rsidRDefault="00B61EDB" w:rsidP="00B61EDB">
      <w:pPr>
        <w:rPr>
          <w:iCs/>
        </w:rPr>
      </w:pPr>
    </w:p>
    <w:p w14:paraId="34DC2122" w14:textId="77777777" w:rsidR="00B61EDB" w:rsidRPr="00462B12" w:rsidRDefault="00B61EDB" w:rsidP="00B61EDB">
      <w:pPr>
        <w:jc w:val="both"/>
      </w:pPr>
      <w:r w:rsidRPr="00462B12">
        <w:rPr>
          <w:rFonts w:hint="eastAsia"/>
          <w:b/>
          <w:bCs/>
        </w:rPr>
        <w:t>Table S</w:t>
      </w:r>
      <w:r>
        <w:rPr>
          <w:rFonts w:hint="eastAsia"/>
          <w:b/>
          <w:bCs/>
        </w:rPr>
        <w:t>3</w:t>
      </w:r>
      <w:r w:rsidRPr="00462B12">
        <w:rPr>
          <w:rFonts w:hint="eastAsia"/>
        </w:rPr>
        <w:t xml:space="preserve">. Effect of the number of </w:t>
      </w:r>
      <w:r w:rsidRPr="00462B12">
        <w:rPr>
          <w:rFonts w:hint="eastAsia"/>
          <w:i/>
          <w:iCs/>
        </w:rPr>
        <w:t>k</w:t>
      </w:r>
      <w:r w:rsidRPr="00462B12">
        <w:rPr>
          <w:rFonts w:hint="eastAsia"/>
        </w:rPr>
        <w:t xml:space="preserve">-points on the computed lattice parameters </w:t>
      </w:r>
      <w:r w:rsidRPr="00462B12">
        <w:rPr>
          <w:rFonts w:hint="eastAsia"/>
          <w:i/>
          <w:iCs/>
        </w:rPr>
        <w:t>a</w:t>
      </w:r>
      <w:r w:rsidRPr="00462B12">
        <w:rPr>
          <w:rFonts w:hint="eastAsia"/>
        </w:rPr>
        <w:t xml:space="preserve">, </w:t>
      </w:r>
      <w:r w:rsidRPr="00462B12">
        <w:rPr>
          <w:rFonts w:hint="eastAsia"/>
          <w:i/>
          <w:iCs/>
        </w:rPr>
        <w:t>b</w:t>
      </w:r>
      <w:r w:rsidRPr="00462B12">
        <w:rPr>
          <w:rFonts w:hint="eastAsia"/>
        </w:rPr>
        <w:t xml:space="preserve">, and </w:t>
      </w:r>
      <w:r w:rsidRPr="00462B12">
        <w:rPr>
          <w:rFonts w:hint="eastAsia"/>
          <w:i/>
          <w:iCs/>
        </w:rPr>
        <w:t>c</w:t>
      </w:r>
      <w:r w:rsidRPr="00462B12">
        <w:rPr>
          <w:rFonts w:hint="eastAsia"/>
        </w:rPr>
        <w:t xml:space="preserve"> (as indicated in </w:t>
      </w:r>
      <w:r w:rsidRPr="00C34AE5">
        <w:rPr>
          <w:rFonts w:hint="eastAsia"/>
          <w:b/>
          <w:bCs/>
        </w:rPr>
        <w:t>Figure S</w:t>
      </w:r>
      <w:r w:rsidRPr="00C34AE5">
        <w:rPr>
          <w:b/>
          <w:bCs/>
        </w:rPr>
        <w:t>2</w:t>
      </w:r>
      <w:r w:rsidRPr="00462B12">
        <w:rPr>
          <w:rFonts w:hint="eastAsia"/>
        </w:rPr>
        <w:t xml:space="preserve">), and total energy of the system </w:t>
      </w:r>
      <w:r w:rsidRPr="00462B12">
        <w:rPr>
          <w:rFonts w:hint="eastAsia"/>
          <w:i/>
          <w:iCs/>
        </w:rPr>
        <w:t>E</w:t>
      </w:r>
      <w:r w:rsidRPr="00462B12">
        <w:rPr>
          <w:rFonts w:hint="eastAsia"/>
        </w:rPr>
        <w:t xml:space="preserve">. The calculations were </w:t>
      </w:r>
      <w:r w:rsidRPr="00462B12">
        <w:t>performed</w:t>
      </w:r>
      <w:r w:rsidRPr="00462B12">
        <w:rPr>
          <w:rFonts w:hint="eastAsia"/>
        </w:rPr>
        <w:t xml:space="preserve"> with </w:t>
      </w:r>
      <w:proofErr w:type="spellStart"/>
      <w:r w:rsidRPr="00462B12">
        <w:rPr>
          <w:rFonts w:hint="eastAsia"/>
          <w:i/>
          <w:iCs/>
        </w:rPr>
        <w:t>E</w:t>
      </w:r>
      <w:r w:rsidRPr="00462B12">
        <w:rPr>
          <w:rFonts w:hint="eastAsia"/>
          <w:vertAlign w:val="subscript"/>
        </w:rPr>
        <w:t>cut,wfc</w:t>
      </w:r>
      <w:proofErr w:type="spellEnd"/>
      <w:r w:rsidRPr="00462B12">
        <w:rPr>
          <w:rFonts w:hint="eastAsia"/>
        </w:rPr>
        <w:t xml:space="preserve"> = 50 Ry and </w:t>
      </w:r>
      <w:proofErr w:type="spellStart"/>
      <w:r w:rsidRPr="00462B12">
        <w:rPr>
          <w:rFonts w:hint="eastAsia"/>
          <w:i/>
          <w:iCs/>
        </w:rPr>
        <w:t>E</w:t>
      </w:r>
      <w:r w:rsidRPr="00462B12">
        <w:rPr>
          <w:rFonts w:hint="eastAsia"/>
          <w:vertAlign w:val="subscript"/>
        </w:rPr>
        <w:t>cut,rho</w:t>
      </w:r>
      <w:proofErr w:type="spellEnd"/>
      <w:r w:rsidRPr="00462B12">
        <w:rPr>
          <w:rFonts w:hint="eastAsia"/>
        </w:rPr>
        <w:t xml:space="preserve"> = 500 Ry (10</w:t>
      </w:r>
      <w:r w:rsidRPr="00462B12">
        <w:rPr>
          <w:rFonts w:hint="eastAsia"/>
          <w:i/>
          <w:iCs/>
        </w:rPr>
        <w:t>E</w:t>
      </w:r>
      <w:r w:rsidRPr="00462B12">
        <w:rPr>
          <w:rFonts w:hint="eastAsia"/>
          <w:vertAlign w:val="subscript"/>
        </w:rPr>
        <w:t>cut,wfc</w:t>
      </w:r>
      <w:r w:rsidRPr="00462B12">
        <w:rPr>
          <w:rFonts w:hint="eastAsia"/>
        </w:rPr>
        <w: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336"/>
        <w:gridCol w:w="1337"/>
        <w:gridCol w:w="1337"/>
        <w:gridCol w:w="1337"/>
        <w:gridCol w:w="1338"/>
        <w:gridCol w:w="1338"/>
        <w:gridCol w:w="1337"/>
      </w:tblGrid>
      <w:tr w:rsidR="00B61EDB" w14:paraId="18B00559" w14:textId="77777777" w:rsidTr="006779CB">
        <w:tc>
          <w:tcPr>
            <w:tcW w:w="714" w:type="pct"/>
          </w:tcPr>
          <w:p w14:paraId="7BEFE78B" w14:textId="77777777" w:rsidR="00B61EDB" w:rsidRPr="00E00DA7" w:rsidRDefault="00B61EDB" w:rsidP="006779CB">
            <w:r w:rsidRPr="000F39A4">
              <w:t>N</w:t>
            </w:r>
            <w:r w:rsidRPr="000F39A4">
              <w:rPr>
                <w:rFonts w:hint="eastAsia"/>
              </w:rPr>
              <w:t>o</w:t>
            </w:r>
            <w:r>
              <w:rPr>
                <w:rFonts w:hint="eastAsia"/>
              </w:rPr>
              <w:t>.</w:t>
            </w:r>
            <w:r w:rsidRPr="000F39A4">
              <w:rPr>
                <w:rFonts w:hint="eastAsia"/>
              </w:rPr>
              <w:t xml:space="preserve"> of</w:t>
            </w:r>
            <w:r>
              <w:rPr>
                <w:rFonts w:hint="eastAsia"/>
                <w:i/>
                <w:iCs/>
              </w:rPr>
              <w:t xml:space="preserve"> k</w:t>
            </w:r>
            <w:r>
              <w:rPr>
                <w:rFonts w:hint="eastAsia"/>
              </w:rPr>
              <w:t>-points</w:t>
            </w:r>
          </w:p>
        </w:tc>
        <w:tc>
          <w:tcPr>
            <w:tcW w:w="714" w:type="pct"/>
            <w:vAlign w:val="bottom"/>
          </w:tcPr>
          <w:p w14:paraId="3D92C9AA" w14:textId="77777777" w:rsidR="00B61EDB" w:rsidRPr="00586CA0" w:rsidRDefault="00B61EDB" w:rsidP="006779CB">
            <w:pPr>
              <w:jc w:val="right"/>
            </w:pPr>
            <w:r>
              <w:rPr>
                <w:rFonts w:hint="eastAsia"/>
                <w:i/>
                <w:iCs/>
              </w:rPr>
              <w:t>a</w:t>
            </w:r>
            <w:r>
              <w:rPr>
                <w:rFonts w:hint="eastAsia"/>
              </w:rPr>
              <w:t xml:space="preserve"> = </w:t>
            </w:r>
            <w:r>
              <w:rPr>
                <w:rFonts w:hint="eastAsia"/>
                <w:i/>
                <w:iCs/>
              </w:rPr>
              <w:t>b</w:t>
            </w:r>
            <w:r>
              <w:rPr>
                <w:rFonts w:hint="eastAsia"/>
              </w:rPr>
              <w:t xml:space="preserve">, </w:t>
            </w:r>
            <w:r>
              <w:rPr>
                <w:rFonts w:cs="Times New Roman"/>
              </w:rPr>
              <w:t>Å</w:t>
            </w:r>
          </w:p>
        </w:tc>
        <w:tc>
          <w:tcPr>
            <w:tcW w:w="714" w:type="pct"/>
            <w:vAlign w:val="bottom"/>
          </w:tcPr>
          <w:p w14:paraId="434F5680" w14:textId="77777777" w:rsidR="00B61EDB" w:rsidRDefault="00B61EDB" w:rsidP="006779CB">
            <w:pPr>
              <w:jc w:val="right"/>
            </w:pPr>
            <w:r>
              <w:rPr>
                <w:rFonts w:hint="eastAsia"/>
              </w:rPr>
              <w:t>%diff</w:t>
            </w:r>
          </w:p>
        </w:tc>
        <w:tc>
          <w:tcPr>
            <w:tcW w:w="714" w:type="pct"/>
            <w:vAlign w:val="bottom"/>
          </w:tcPr>
          <w:p w14:paraId="55B63AE0" w14:textId="77777777" w:rsidR="00B61EDB" w:rsidRPr="00586CA0" w:rsidRDefault="00B61EDB" w:rsidP="006779CB">
            <w:pPr>
              <w:jc w:val="right"/>
            </w:pPr>
            <w:r>
              <w:rPr>
                <w:rFonts w:hint="eastAsia"/>
                <w:i/>
                <w:iCs/>
              </w:rPr>
              <w:t>c</w:t>
            </w:r>
            <w:r>
              <w:rPr>
                <w:rFonts w:hint="eastAsia"/>
              </w:rPr>
              <w:t xml:space="preserve">, </w:t>
            </w:r>
            <w:r>
              <w:rPr>
                <w:rFonts w:cs="Times New Roman"/>
              </w:rPr>
              <w:t>Å</w:t>
            </w:r>
          </w:p>
        </w:tc>
        <w:tc>
          <w:tcPr>
            <w:tcW w:w="715" w:type="pct"/>
            <w:vAlign w:val="bottom"/>
          </w:tcPr>
          <w:p w14:paraId="4AFD7D10" w14:textId="77777777" w:rsidR="00B61EDB" w:rsidRDefault="00B61EDB" w:rsidP="006779CB">
            <w:pPr>
              <w:jc w:val="right"/>
            </w:pPr>
            <w:r>
              <w:rPr>
                <w:rFonts w:hint="eastAsia"/>
              </w:rPr>
              <w:t>%diff</w:t>
            </w:r>
          </w:p>
        </w:tc>
        <w:tc>
          <w:tcPr>
            <w:tcW w:w="715" w:type="pct"/>
            <w:vAlign w:val="bottom"/>
          </w:tcPr>
          <w:p w14:paraId="79B3B8E8" w14:textId="77777777" w:rsidR="00B61EDB" w:rsidRPr="00586CA0" w:rsidRDefault="00B61EDB" w:rsidP="006779CB">
            <w:pPr>
              <w:jc w:val="right"/>
            </w:pPr>
            <w:r>
              <w:rPr>
                <w:rFonts w:hint="eastAsia"/>
                <w:i/>
                <w:iCs/>
              </w:rPr>
              <w:t>E</w:t>
            </w:r>
            <w:r>
              <w:rPr>
                <w:rFonts w:hint="eastAsia"/>
              </w:rPr>
              <w:t>, Ry</w:t>
            </w:r>
          </w:p>
        </w:tc>
        <w:tc>
          <w:tcPr>
            <w:tcW w:w="715" w:type="pct"/>
            <w:vAlign w:val="bottom"/>
          </w:tcPr>
          <w:p w14:paraId="7EC9A446" w14:textId="77777777" w:rsidR="00B61EDB" w:rsidRDefault="00B61EDB" w:rsidP="006779CB">
            <w:pPr>
              <w:jc w:val="right"/>
            </w:pPr>
            <w:r>
              <w:rPr>
                <w:rFonts w:hint="eastAsia"/>
              </w:rPr>
              <w:t>%diff</w:t>
            </w:r>
          </w:p>
        </w:tc>
      </w:tr>
      <w:tr w:rsidR="00B61EDB" w14:paraId="72850162" w14:textId="77777777" w:rsidTr="006779CB">
        <w:tc>
          <w:tcPr>
            <w:tcW w:w="714" w:type="pct"/>
          </w:tcPr>
          <w:p w14:paraId="33C9DACF" w14:textId="77777777" w:rsidR="00B61EDB" w:rsidRPr="00586CA0" w:rsidRDefault="00B61EDB" w:rsidP="006779CB">
            <w:r>
              <w:rPr>
                <w:rFonts w:cs="Times New Roman" w:hint="eastAsia"/>
              </w:rPr>
              <w:t>2</w:t>
            </w:r>
            <w:r>
              <w:rPr>
                <w:rFonts w:cs="Times New Roman"/>
              </w:rPr>
              <w:t>×</w:t>
            </w:r>
            <w:r>
              <w:rPr>
                <w:rFonts w:cs="Times New Roman" w:hint="eastAsia"/>
              </w:rPr>
              <w:t>2</w:t>
            </w:r>
            <w:r>
              <w:rPr>
                <w:rFonts w:cs="Times New Roman"/>
              </w:rPr>
              <w:t>×</w:t>
            </w:r>
            <w:r>
              <w:rPr>
                <w:rFonts w:cs="Times New Roman" w:hint="eastAsia"/>
              </w:rPr>
              <w:t>4</w:t>
            </w:r>
          </w:p>
        </w:tc>
        <w:tc>
          <w:tcPr>
            <w:tcW w:w="714" w:type="pct"/>
          </w:tcPr>
          <w:p w14:paraId="61DC08DF" w14:textId="77777777" w:rsidR="00B61EDB" w:rsidRDefault="00B61EDB" w:rsidP="006779CB">
            <w:pPr>
              <w:jc w:val="right"/>
              <w:rPr>
                <w:i/>
                <w:iCs/>
              </w:rPr>
            </w:pPr>
            <w:r w:rsidRPr="00580B2F">
              <w:t>12.6559</w:t>
            </w:r>
          </w:p>
        </w:tc>
        <w:tc>
          <w:tcPr>
            <w:tcW w:w="714" w:type="pct"/>
            <w:shd w:val="clear" w:color="auto" w:fill="BFBFBF" w:themeFill="background1" w:themeFillShade="BF"/>
          </w:tcPr>
          <w:p w14:paraId="514D2C67" w14:textId="77777777" w:rsidR="00B61EDB" w:rsidRDefault="00B61EDB" w:rsidP="006779CB">
            <w:pPr>
              <w:jc w:val="right"/>
            </w:pPr>
          </w:p>
        </w:tc>
        <w:tc>
          <w:tcPr>
            <w:tcW w:w="714" w:type="pct"/>
          </w:tcPr>
          <w:p w14:paraId="18AD39A5" w14:textId="77777777" w:rsidR="00B61EDB" w:rsidRDefault="00B61EDB" w:rsidP="006779CB">
            <w:pPr>
              <w:jc w:val="right"/>
              <w:rPr>
                <w:i/>
                <w:iCs/>
              </w:rPr>
            </w:pPr>
            <w:r w:rsidRPr="00580B2F">
              <w:t>6.3279</w:t>
            </w:r>
          </w:p>
        </w:tc>
        <w:tc>
          <w:tcPr>
            <w:tcW w:w="715" w:type="pct"/>
            <w:shd w:val="clear" w:color="auto" w:fill="BFBFBF" w:themeFill="background1" w:themeFillShade="BF"/>
          </w:tcPr>
          <w:p w14:paraId="48893AB2" w14:textId="77777777" w:rsidR="00B61EDB" w:rsidRDefault="00B61EDB" w:rsidP="006779CB">
            <w:pPr>
              <w:jc w:val="right"/>
            </w:pPr>
          </w:p>
        </w:tc>
        <w:tc>
          <w:tcPr>
            <w:tcW w:w="715" w:type="pct"/>
          </w:tcPr>
          <w:p w14:paraId="539D8AA4" w14:textId="77777777" w:rsidR="00B61EDB" w:rsidRDefault="00B61EDB" w:rsidP="006779CB">
            <w:pPr>
              <w:jc w:val="right"/>
              <w:rPr>
                <w:i/>
                <w:iCs/>
              </w:rPr>
            </w:pPr>
            <w:r>
              <w:t>–</w:t>
            </w:r>
            <w:r w:rsidRPr="00580B2F">
              <w:t>9694.0122</w:t>
            </w:r>
          </w:p>
        </w:tc>
        <w:tc>
          <w:tcPr>
            <w:tcW w:w="715" w:type="pct"/>
            <w:shd w:val="clear" w:color="auto" w:fill="BFBFBF" w:themeFill="background1" w:themeFillShade="BF"/>
          </w:tcPr>
          <w:p w14:paraId="5DDC9675" w14:textId="77777777" w:rsidR="00B61EDB" w:rsidRDefault="00B61EDB" w:rsidP="006779CB">
            <w:pPr>
              <w:jc w:val="right"/>
            </w:pPr>
          </w:p>
        </w:tc>
      </w:tr>
      <w:tr w:rsidR="00B61EDB" w14:paraId="7300FBAB" w14:textId="77777777" w:rsidTr="006779CB">
        <w:tc>
          <w:tcPr>
            <w:tcW w:w="714" w:type="pct"/>
          </w:tcPr>
          <w:p w14:paraId="7393089B" w14:textId="77777777" w:rsidR="00B61EDB" w:rsidRPr="00586CA0" w:rsidRDefault="00B61EDB" w:rsidP="006779CB">
            <w:r>
              <w:rPr>
                <w:rFonts w:cs="Times New Roman" w:hint="eastAsia"/>
              </w:rPr>
              <w:t>4</w:t>
            </w:r>
            <w:r>
              <w:rPr>
                <w:rFonts w:cs="Times New Roman"/>
              </w:rPr>
              <w:t>×</w:t>
            </w:r>
            <w:r>
              <w:rPr>
                <w:rFonts w:cs="Times New Roman" w:hint="eastAsia"/>
              </w:rPr>
              <w:t>4</w:t>
            </w:r>
            <w:r>
              <w:rPr>
                <w:rFonts w:cs="Times New Roman"/>
              </w:rPr>
              <w:t>×</w:t>
            </w:r>
            <w:r>
              <w:rPr>
                <w:rFonts w:cs="Times New Roman" w:hint="eastAsia"/>
              </w:rPr>
              <w:t>8</w:t>
            </w:r>
          </w:p>
        </w:tc>
        <w:tc>
          <w:tcPr>
            <w:tcW w:w="714" w:type="pct"/>
          </w:tcPr>
          <w:p w14:paraId="6ABE13D3" w14:textId="77777777" w:rsidR="00B61EDB" w:rsidRDefault="00B61EDB" w:rsidP="006779CB">
            <w:pPr>
              <w:jc w:val="right"/>
              <w:rPr>
                <w:i/>
                <w:iCs/>
              </w:rPr>
            </w:pPr>
            <w:r w:rsidRPr="00580B2F">
              <w:t>12.6317</w:t>
            </w:r>
          </w:p>
        </w:tc>
        <w:tc>
          <w:tcPr>
            <w:tcW w:w="714" w:type="pct"/>
          </w:tcPr>
          <w:p w14:paraId="190B66B0" w14:textId="77777777" w:rsidR="00B61EDB" w:rsidRDefault="00B61EDB" w:rsidP="006779CB">
            <w:pPr>
              <w:jc w:val="right"/>
            </w:pPr>
            <w:r w:rsidRPr="00580B2F">
              <w:t>0.19</w:t>
            </w:r>
          </w:p>
        </w:tc>
        <w:tc>
          <w:tcPr>
            <w:tcW w:w="714" w:type="pct"/>
          </w:tcPr>
          <w:p w14:paraId="656F2A07" w14:textId="77777777" w:rsidR="00B61EDB" w:rsidRDefault="00B61EDB" w:rsidP="006779CB">
            <w:pPr>
              <w:jc w:val="right"/>
              <w:rPr>
                <w:i/>
                <w:iCs/>
              </w:rPr>
            </w:pPr>
            <w:r w:rsidRPr="00580B2F">
              <w:t>6.3158</w:t>
            </w:r>
          </w:p>
        </w:tc>
        <w:tc>
          <w:tcPr>
            <w:tcW w:w="715" w:type="pct"/>
          </w:tcPr>
          <w:p w14:paraId="74AC424E" w14:textId="77777777" w:rsidR="00B61EDB" w:rsidRDefault="00B61EDB" w:rsidP="006779CB">
            <w:pPr>
              <w:jc w:val="right"/>
            </w:pPr>
            <w:r w:rsidRPr="00580B2F">
              <w:t>0.19</w:t>
            </w:r>
          </w:p>
        </w:tc>
        <w:tc>
          <w:tcPr>
            <w:tcW w:w="715" w:type="pct"/>
          </w:tcPr>
          <w:p w14:paraId="0F789C88" w14:textId="77777777" w:rsidR="00B61EDB" w:rsidRDefault="00B61EDB" w:rsidP="006779CB">
            <w:pPr>
              <w:jc w:val="right"/>
              <w:rPr>
                <w:i/>
                <w:iCs/>
              </w:rPr>
            </w:pPr>
            <w:r>
              <w:t>–</w:t>
            </w:r>
            <w:r w:rsidRPr="00580B2F">
              <w:t>9694.0245</w:t>
            </w:r>
          </w:p>
        </w:tc>
        <w:tc>
          <w:tcPr>
            <w:tcW w:w="715" w:type="pct"/>
          </w:tcPr>
          <w:p w14:paraId="2119B9FE" w14:textId="77777777" w:rsidR="00B61EDB" w:rsidRDefault="00B61EDB" w:rsidP="006779CB">
            <w:pPr>
              <w:jc w:val="right"/>
            </w:pPr>
            <w:r w:rsidRPr="00395C8F">
              <w:rPr>
                <w:rFonts w:hint="eastAsia"/>
              </w:rPr>
              <w:t>&lt;</w:t>
            </w:r>
            <w:r>
              <w:rPr>
                <w:rFonts w:hint="eastAsia"/>
              </w:rPr>
              <w:t xml:space="preserve"> </w:t>
            </w:r>
            <w:r w:rsidRPr="00395C8F">
              <w:rPr>
                <w:rFonts w:hint="eastAsia"/>
              </w:rPr>
              <w:t>0.01</w:t>
            </w:r>
          </w:p>
        </w:tc>
      </w:tr>
      <w:tr w:rsidR="00B61EDB" w14:paraId="7F84F771" w14:textId="77777777" w:rsidTr="006779CB">
        <w:tc>
          <w:tcPr>
            <w:tcW w:w="714" w:type="pct"/>
          </w:tcPr>
          <w:p w14:paraId="07C3CA62" w14:textId="77777777" w:rsidR="00B61EDB" w:rsidRPr="00586CA0" w:rsidRDefault="00B61EDB" w:rsidP="006779CB">
            <w:r>
              <w:rPr>
                <w:rFonts w:cs="Times New Roman" w:hint="eastAsia"/>
              </w:rPr>
              <w:t>8</w:t>
            </w:r>
            <w:r>
              <w:rPr>
                <w:rFonts w:cs="Times New Roman"/>
              </w:rPr>
              <w:t>×</w:t>
            </w:r>
            <w:r>
              <w:rPr>
                <w:rFonts w:cs="Times New Roman" w:hint="eastAsia"/>
              </w:rPr>
              <w:t>8</w:t>
            </w:r>
            <w:r>
              <w:rPr>
                <w:rFonts w:cs="Times New Roman"/>
              </w:rPr>
              <w:t>×</w:t>
            </w:r>
            <w:r>
              <w:rPr>
                <w:rFonts w:cs="Times New Roman" w:hint="eastAsia"/>
              </w:rPr>
              <w:t>16</w:t>
            </w:r>
          </w:p>
        </w:tc>
        <w:tc>
          <w:tcPr>
            <w:tcW w:w="714" w:type="pct"/>
          </w:tcPr>
          <w:p w14:paraId="7D37BD6E" w14:textId="77777777" w:rsidR="00B61EDB" w:rsidRDefault="00B61EDB" w:rsidP="006779CB">
            <w:pPr>
              <w:jc w:val="right"/>
              <w:rPr>
                <w:i/>
                <w:iCs/>
              </w:rPr>
            </w:pPr>
            <w:r w:rsidRPr="00580B2F">
              <w:t>12.6310</w:t>
            </w:r>
          </w:p>
        </w:tc>
        <w:tc>
          <w:tcPr>
            <w:tcW w:w="714" w:type="pct"/>
          </w:tcPr>
          <w:p w14:paraId="5E6B2F21" w14:textId="77777777" w:rsidR="00B61EDB" w:rsidRDefault="00B61EDB" w:rsidP="006779CB">
            <w:pPr>
              <w:jc w:val="right"/>
            </w:pPr>
            <w:r w:rsidRPr="00395C8F">
              <w:rPr>
                <w:rFonts w:hint="eastAsia"/>
              </w:rPr>
              <w:t>&lt;</w:t>
            </w:r>
            <w:r>
              <w:rPr>
                <w:rFonts w:hint="eastAsia"/>
              </w:rPr>
              <w:t xml:space="preserve"> </w:t>
            </w:r>
            <w:r w:rsidRPr="00395C8F">
              <w:rPr>
                <w:rFonts w:hint="eastAsia"/>
              </w:rPr>
              <w:t>0.01</w:t>
            </w:r>
          </w:p>
        </w:tc>
        <w:tc>
          <w:tcPr>
            <w:tcW w:w="714" w:type="pct"/>
          </w:tcPr>
          <w:p w14:paraId="50FBDCBB" w14:textId="77777777" w:rsidR="00B61EDB" w:rsidRDefault="00B61EDB" w:rsidP="006779CB">
            <w:pPr>
              <w:jc w:val="right"/>
              <w:rPr>
                <w:i/>
                <w:iCs/>
              </w:rPr>
            </w:pPr>
            <w:r w:rsidRPr="00580B2F">
              <w:t>6.3155</w:t>
            </w:r>
          </w:p>
        </w:tc>
        <w:tc>
          <w:tcPr>
            <w:tcW w:w="715" w:type="pct"/>
          </w:tcPr>
          <w:p w14:paraId="694FC04E" w14:textId="77777777" w:rsidR="00B61EDB" w:rsidRDefault="00B61EDB" w:rsidP="006779CB">
            <w:pPr>
              <w:jc w:val="right"/>
            </w:pPr>
            <w:r w:rsidRPr="00395C8F">
              <w:rPr>
                <w:rFonts w:hint="eastAsia"/>
              </w:rPr>
              <w:t>&lt;</w:t>
            </w:r>
            <w:r>
              <w:rPr>
                <w:rFonts w:hint="eastAsia"/>
              </w:rPr>
              <w:t xml:space="preserve"> </w:t>
            </w:r>
            <w:r w:rsidRPr="00395C8F">
              <w:rPr>
                <w:rFonts w:hint="eastAsia"/>
              </w:rPr>
              <w:t>0.01</w:t>
            </w:r>
          </w:p>
        </w:tc>
        <w:tc>
          <w:tcPr>
            <w:tcW w:w="715" w:type="pct"/>
          </w:tcPr>
          <w:p w14:paraId="33917064" w14:textId="77777777" w:rsidR="00B61EDB" w:rsidRDefault="00B61EDB" w:rsidP="006779CB">
            <w:pPr>
              <w:jc w:val="right"/>
              <w:rPr>
                <w:i/>
                <w:iCs/>
              </w:rPr>
            </w:pPr>
            <w:r>
              <w:t>–</w:t>
            </w:r>
            <w:r w:rsidRPr="00580B2F">
              <w:t>9694.0247</w:t>
            </w:r>
          </w:p>
        </w:tc>
        <w:tc>
          <w:tcPr>
            <w:tcW w:w="715" w:type="pct"/>
          </w:tcPr>
          <w:p w14:paraId="6D917010" w14:textId="77777777" w:rsidR="00B61EDB" w:rsidRDefault="00B61EDB" w:rsidP="006779CB">
            <w:pPr>
              <w:jc w:val="right"/>
            </w:pPr>
            <w:r>
              <w:rPr>
                <w:rFonts w:hint="eastAsia"/>
              </w:rPr>
              <w:t xml:space="preserve"> </w:t>
            </w:r>
            <w:r w:rsidRPr="00395C8F">
              <w:rPr>
                <w:rFonts w:hint="eastAsia"/>
              </w:rPr>
              <w:t>&lt;</w:t>
            </w:r>
            <w:r>
              <w:rPr>
                <w:rFonts w:hint="eastAsia"/>
              </w:rPr>
              <w:t xml:space="preserve"> </w:t>
            </w:r>
            <w:r w:rsidRPr="00395C8F">
              <w:rPr>
                <w:rFonts w:hint="eastAsia"/>
              </w:rPr>
              <w:t>0.01</w:t>
            </w:r>
          </w:p>
        </w:tc>
      </w:tr>
    </w:tbl>
    <w:p w14:paraId="2B159DF7" w14:textId="77777777" w:rsidR="00B61EDB" w:rsidRDefault="00B61EDB" w:rsidP="00B61EDB">
      <w:pPr>
        <w:jc w:val="both"/>
        <w:rPr>
          <w:iCs/>
        </w:rPr>
      </w:pPr>
    </w:p>
    <w:p w14:paraId="7759E691" w14:textId="77777777" w:rsidR="00B61EDB" w:rsidRPr="00586CA0" w:rsidRDefault="00B61EDB" w:rsidP="00B61EDB">
      <w:pPr>
        <w:jc w:val="both"/>
      </w:pPr>
      <w:r w:rsidRPr="00586CA0">
        <w:t>T</w:t>
      </w:r>
      <w:r w:rsidRPr="00586CA0">
        <w:rPr>
          <w:rFonts w:hint="eastAsia"/>
        </w:rPr>
        <w:t xml:space="preserve">he difference </w:t>
      </w:r>
      <w:r>
        <w:rPr>
          <w:rFonts w:hint="eastAsia"/>
        </w:rPr>
        <w:t xml:space="preserve">(%diff) </w:t>
      </w:r>
      <w:r w:rsidRPr="00586CA0">
        <w:rPr>
          <w:rFonts w:hint="eastAsia"/>
        </w:rPr>
        <w:t>in Table</w:t>
      </w:r>
      <w:r>
        <w:rPr>
          <w:rFonts w:hint="eastAsia"/>
        </w:rPr>
        <w:t>s</w:t>
      </w:r>
      <w:r w:rsidRPr="00586CA0">
        <w:rPr>
          <w:rFonts w:hint="eastAsia"/>
        </w:rPr>
        <w:t xml:space="preserve"> S</w:t>
      </w:r>
      <w:r>
        <w:rPr>
          <w:rFonts w:hint="eastAsia"/>
        </w:rPr>
        <w:t>1</w:t>
      </w:r>
      <w:r>
        <w:t>–</w:t>
      </w:r>
      <w:r>
        <w:rPr>
          <w:rFonts w:hint="eastAsia"/>
        </w:rPr>
        <w:t>S3</w:t>
      </w:r>
      <w:r w:rsidRPr="00586CA0">
        <w:rPr>
          <w:rFonts w:hint="eastAsia"/>
        </w:rPr>
        <w:t xml:space="preserve"> was computed using the following formula:</w:t>
      </w:r>
    </w:p>
    <w:p w14:paraId="4EEF40B6" w14:textId="77777777" w:rsidR="00B61EDB" w:rsidRPr="00586CA0" w:rsidRDefault="00B61EDB" w:rsidP="00B61EDB">
      <w:pPr>
        <w:jc w:val="both"/>
      </w:pPr>
    </w:p>
    <w:p w14:paraId="4B925FA8" w14:textId="77777777" w:rsidR="00B61EDB" w:rsidRPr="00586CA0" w:rsidRDefault="00B61EDB" w:rsidP="00B61EDB">
      <w:pPr>
        <w:jc w:val="both"/>
        <w:rPr>
          <w:iCs/>
        </w:rPr>
      </w:pPr>
      <m:oMathPara>
        <m:oMath>
          <m:r>
            <w:rPr>
              <w:rFonts w:ascii="Cambria Math" w:hAnsi="Cambria Math"/>
            </w:rPr>
            <m:t>%</m:t>
          </m:r>
          <m:r>
            <m:rPr>
              <m:sty m:val="p"/>
            </m:rPr>
            <w:rPr>
              <w:rFonts w:ascii="Cambria Math" w:hAnsi="Cambria Math"/>
            </w:rPr>
            <m:t>diff=</m:t>
          </m:r>
          <m:f>
            <m:fPr>
              <m:ctrlPr>
                <w:rPr>
                  <w:rFonts w:ascii="Cambria Math" w:hAnsi="Cambria Math"/>
                  <w:iCs/>
                </w:rPr>
              </m:ctrlPr>
            </m:fPr>
            <m:num>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M</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m:t>
                      </m:r>
                    </m:sub>
                  </m:sSub>
                </m:e>
              </m:d>
              <m:ctrlPr>
                <w:rPr>
                  <w:rFonts w:ascii="Cambria Math" w:hAnsi="Cambria Math"/>
                  <w:i/>
                </w:rPr>
              </m:ctrlPr>
            </m:num>
            <m:den>
              <m:sSub>
                <m:sSubPr>
                  <m:ctrlPr>
                    <w:rPr>
                      <w:rFonts w:ascii="Cambria Math" w:hAnsi="Cambria Math"/>
                      <w:i/>
                    </w:rPr>
                  </m:ctrlPr>
                </m:sSubPr>
                <m:e>
                  <m:r>
                    <w:rPr>
                      <w:rFonts w:ascii="Cambria Math" w:hAnsi="Cambria Math"/>
                    </w:rPr>
                    <m:t>M</m:t>
                  </m:r>
                </m:e>
                <m:sub>
                  <m:r>
                    <w:rPr>
                      <w:rFonts w:ascii="Cambria Math" w:hAnsi="Cambria Math"/>
                    </w:rPr>
                    <m:t>i</m:t>
                  </m:r>
                </m:sub>
              </m:sSub>
            </m:den>
          </m:f>
          <m:r>
            <w:rPr>
              <w:rFonts w:ascii="Cambria Math" w:hAnsi="Cambria Math"/>
            </w:rPr>
            <m:t>×100%</m:t>
          </m:r>
        </m:oMath>
      </m:oMathPara>
    </w:p>
    <w:p w14:paraId="496C8C31" w14:textId="77777777" w:rsidR="00B61EDB" w:rsidRPr="00586CA0" w:rsidRDefault="00B61EDB" w:rsidP="00B61EDB">
      <w:pPr>
        <w:jc w:val="both"/>
        <w:rPr>
          <w:iCs/>
        </w:rPr>
      </w:pPr>
    </w:p>
    <w:p w14:paraId="644B1DAC" w14:textId="77777777" w:rsidR="00B61EDB" w:rsidRDefault="00B61EDB" w:rsidP="00B61EDB">
      <w:pPr>
        <w:jc w:val="both"/>
        <w:rPr>
          <w:iCs/>
        </w:rPr>
      </w:pPr>
      <w:r w:rsidRPr="00586CA0">
        <w:rPr>
          <w:rFonts w:hint="eastAsia"/>
          <w:iCs/>
        </w:rPr>
        <w:t xml:space="preserve">where </w:t>
      </w:r>
      <w:r w:rsidRPr="00586CA0">
        <w:rPr>
          <w:rFonts w:hint="eastAsia"/>
          <w:i/>
        </w:rPr>
        <w:t>M</w:t>
      </w:r>
      <w:r w:rsidRPr="00586CA0">
        <w:rPr>
          <w:rFonts w:hint="eastAsia"/>
          <w:i/>
          <w:vertAlign w:val="subscript"/>
        </w:rPr>
        <w:t>i</w:t>
      </w:r>
      <w:r w:rsidRPr="00586CA0">
        <w:rPr>
          <w:rFonts w:hint="eastAsia"/>
          <w:iCs/>
        </w:rPr>
        <w:t xml:space="preserve"> </w:t>
      </w:r>
      <w:r>
        <w:rPr>
          <w:rFonts w:hint="eastAsia"/>
          <w:iCs/>
        </w:rPr>
        <w:t>(</w:t>
      </w:r>
      <w:r w:rsidRPr="002B59FD">
        <w:rPr>
          <w:rFonts w:hint="eastAsia"/>
          <w:i/>
        </w:rPr>
        <w:t>a</w:t>
      </w:r>
      <w:r>
        <w:rPr>
          <w:rFonts w:hint="eastAsia"/>
          <w:iCs/>
        </w:rPr>
        <w:t xml:space="preserve">, </w:t>
      </w:r>
      <w:r w:rsidRPr="002B59FD">
        <w:rPr>
          <w:rFonts w:hint="eastAsia"/>
          <w:i/>
        </w:rPr>
        <w:t>b</w:t>
      </w:r>
      <w:r>
        <w:rPr>
          <w:rFonts w:hint="eastAsia"/>
          <w:iCs/>
        </w:rPr>
        <w:t xml:space="preserve">, </w:t>
      </w:r>
      <w:r w:rsidRPr="002B59FD">
        <w:rPr>
          <w:rFonts w:hint="eastAsia"/>
          <w:i/>
        </w:rPr>
        <w:t>c</w:t>
      </w:r>
      <w:r>
        <w:rPr>
          <w:rFonts w:hint="eastAsia"/>
          <w:iCs/>
        </w:rPr>
        <w:t xml:space="preserve">, or </w:t>
      </w:r>
      <w:r w:rsidRPr="002B59FD">
        <w:rPr>
          <w:rFonts w:hint="eastAsia"/>
          <w:i/>
        </w:rPr>
        <w:t>E</w:t>
      </w:r>
      <w:r>
        <w:rPr>
          <w:rFonts w:hint="eastAsia"/>
          <w:iCs/>
        </w:rPr>
        <w:t xml:space="preserve">) </w:t>
      </w:r>
      <w:r w:rsidRPr="00586CA0">
        <w:rPr>
          <w:rFonts w:hint="eastAsia"/>
          <w:iCs/>
        </w:rPr>
        <w:t xml:space="preserve">is the property at the </w:t>
      </w:r>
      <w:r>
        <w:rPr>
          <w:rFonts w:hint="eastAsia"/>
          <w:iCs/>
        </w:rPr>
        <w:t>parameter (</w:t>
      </w:r>
      <w:proofErr w:type="spellStart"/>
      <w:r w:rsidRPr="00586CA0">
        <w:rPr>
          <w:i/>
          <w:iCs/>
        </w:rPr>
        <w:t>E</w:t>
      </w:r>
      <w:r w:rsidRPr="00586CA0">
        <w:rPr>
          <w:rFonts w:hint="eastAsia"/>
          <w:vertAlign w:val="subscript"/>
        </w:rPr>
        <w:t>cut,wfc</w:t>
      </w:r>
      <w:proofErr w:type="spellEnd"/>
      <w:r>
        <w:rPr>
          <w:rFonts w:hint="eastAsia"/>
          <w:iCs/>
        </w:rPr>
        <w:t xml:space="preserve">, </w:t>
      </w:r>
      <w:r w:rsidRPr="002B59FD">
        <w:rPr>
          <w:rFonts w:hint="eastAsia"/>
          <w:i/>
        </w:rPr>
        <w:t>n</w:t>
      </w:r>
      <w:r>
        <w:rPr>
          <w:rFonts w:hint="eastAsia"/>
          <w:iCs/>
        </w:rPr>
        <w:t xml:space="preserve">, or no. of </w:t>
      </w:r>
      <w:r w:rsidRPr="002B59FD">
        <w:rPr>
          <w:rFonts w:hint="eastAsia"/>
          <w:i/>
        </w:rPr>
        <w:t>k</w:t>
      </w:r>
      <w:r>
        <w:rPr>
          <w:rFonts w:hint="eastAsia"/>
          <w:iCs/>
        </w:rPr>
        <w:t xml:space="preserve">-points) </w:t>
      </w:r>
      <w:r w:rsidRPr="002B59FD">
        <w:rPr>
          <w:rFonts w:hint="eastAsia"/>
          <w:iCs/>
        </w:rPr>
        <w:t>immediately</w:t>
      </w:r>
      <w:r w:rsidRPr="00586CA0">
        <w:rPr>
          <w:rFonts w:hint="eastAsia"/>
          <w:iCs/>
        </w:rPr>
        <w:t xml:space="preserve"> lower than </w:t>
      </w:r>
      <w:r w:rsidRPr="00586CA0">
        <w:rPr>
          <w:rFonts w:hint="eastAsia"/>
          <w:i/>
        </w:rPr>
        <w:t>j</w:t>
      </w:r>
      <w:r w:rsidRPr="00586CA0">
        <w:rPr>
          <w:rFonts w:hint="eastAsia"/>
          <w:iCs/>
        </w:rPr>
        <w:t>.</w:t>
      </w:r>
    </w:p>
    <w:p w14:paraId="30BE4293" w14:textId="77777777" w:rsidR="00B61EDB" w:rsidRDefault="00B61EDB" w:rsidP="00B61EDB">
      <w:pPr>
        <w:tabs>
          <w:tab w:val="left" w:pos="5588"/>
        </w:tabs>
        <w:spacing w:after="200"/>
        <w:jc w:val="center"/>
      </w:pPr>
    </w:p>
    <w:p w14:paraId="07917B5C" w14:textId="77777777" w:rsidR="00EE1947" w:rsidRDefault="00EE1947" w:rsidP="00B61EDB">
      <w:pPr>
        <w:tabs>
          <w:tab w:val="left" w:pos="5588"/>
        </w:tabs>
        <w:spacing w:after="200"/>
        <w:jc w:val="center"/>
      </w:pPr>
    </w:p>
    <w:p w14:paraId="7DD7C3E6" w14:textId="77777777" w:rsidR="00EE1947" w:rsidRDefault="00EE1947" w:rsidP="00B61EDB">
      <w:pPr>
        <w:tabs>
          <w:tab w:val="left" w:pos="5588"/>
        </w:tabs>
        <w:spacing w:after="200"/>
        <w:jc w:val="center"/>
      </w:pPr>
    </w:p>
    <w:p w14:paraId="0E0CDB3F" w14:textId="77777777" w:rsidR="00B61EDB" w:rsidRDefault="00B61EDB" w:rsidP="00B61EDB">
      <w:pPr>
        <w:tabs>
          <w:tab w:val="left" w:pos="5588"/>
        </w:tabs>
        <w:spacing w:after="200"/>
        <w:jc w:val="center"/>
      </w:pPr>
    </w:p>
    <w:p w14:paraId="1E43AB33" w14:textId="77777777" w:rsidR="00B61EDB" w:rsidRPr="00DF087B" w:rsidRDefault="00B61EDB" w:rsidP="00B61EDB">
      <w:pPr>
        <w:tabs>
          <w:tab w:val="left" w:pos="5588"/>
        </w:tabs>
        <w:spacing w:after="200"/>
        <w:jc w:val="center"/>
        <w:rPr>
          <w:b/>
          <w:bCs/>
        </w:rPr>
      </w:pPr>
      <w:r w:rsidRPr="00DF087B">
        <w:rPr>
          <w:b/>
          <w:bCs/>
        </w:rPr>
        <w:lastRenderedPageBreak/>
        <w:t>Table S</w:t>
      </w:r>
      <w:r>
        <w:rPr>
          <w:b/>
          <w:bCs/>
        </w:rPr>
        <w:t>4</w:t>
      </w:r>
      <w:r w:rsidRPr="00DF087B">
        <w:rPr>
          <w:b/>
          <w:bCs/>
        </w:rPr>
        <w:t xml:space="preserve">. </w:t>
      </w:r>
      <w:r w:rsidRPr="00DF087B">
        <w:t>Peak list of</w:t>
      </w:r>
      <w:r w:rsidRPr="00DF087B">
        <w:rPr>
          <w:b/>
          <w:bCs/>
        </w:rPr>
        <w:t xml:space="preserve"> </w:t>
      </w:r>
      <w:r w:rsidRPr="00DF087B">
        <w:t>simulated XRD for Cubic CsPbI</w:t>
      </w:r>
      <w:r w:rsidRPr="00DF087B">
        <w:rPr>
          <w:vertAlign w:val="subscript"/>
        </w:rPr>
        <w:t>3</w:t>
      </w:r>
      <w:r w:rsidRPr="00DF087B">
        <w:rPr>
          <w:b/>
          <w:bCs/>
        </w:rPr>
        <w:t xml:space="preserve"> </w:t>
      </w:r>
      <w:r w:rsidRPr="00DF087B">
        <w:t>(mp-1069538)</w:t>
      </w:r>
    </w:p>
    <w:tbl>
      <w:tblPr>
        <w:tblStyle w:val="PlainTable2"/>
        <w:tblW w:w="5000" w:type="pct"/>
        <w:tblLook w:val="04A0" w:firstRow="1" w:lastRow="0" w:firstColumn="1" w:lastColumn="0" w:noHBand="0" w:noVBand="1"/>
      </w:tblPr>
      <w:tblGrid>
        <w:gridCol w:w="1284"/>
        <w:gridCol w:w="1284"/>
        <w:gridCol w:w="1284"/>
        <w:gridCol w:w="1408"/>
        <w:gridCol w:w="1408"/>
        <w:gridCol w:w="1408"/>
        <w:gridCol w:w="1284"/>
      </w:tblGrid>
      <w:tr w:rsidR="00B61EDB" w:rsidRPr="00DF087B" w14:paraId="54BC31F3" w14:textId="77777777" w:rsidTr="006779C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tcBorders>
              <w:top w:val="single" w:sz="12" w:space="0" w:color="auto"/>
              <w:bottom w:val="single" w:sz="12" w:space="0" w:color="auto"/>
            </w:tcBorders>
            <w:noWrap/>
            <w:hideMark/>
          </w:tcPr>
          <w:p w14:paraId="250B768E" w14:textId="77777777" w:rsidR="00B61EDB" w:rsidRPr="00B82212" w:rsidRDefault="00B61EDB" w:rsidP="006779CB">
            <w:pPr>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h</w:t>
            </w:r>
          </w:p>
        </w:tc>
        <w:tc>
          <w:tcPr>
            <w:tcW w:w="686" w:type="pct"/>
            <w:tcBorders>
              <w:top w:val="single" w:sz="12" w:space="0" w:color="auto"/>
              <w:bottom w:val="single" w:sz="12" w:space="0" w:color="auto"/>
            </w:tcBorders>
            <w:noWrap/>
            <w:hideMark/>
          </w:tcPr>
          <w:p w14:paraId="43CFF3D0"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k</w:t>
            </w:r>
          </w:p>
        </w:tc>
        <w:tc>
          <w:tcPr>
            <w:tcW w:w="686" w:type="pct"/>
            <w:tcBorders>
              <w:top w:val="single" w:sz="12" w:space="0" w:color="auto"/>
              <w:bottom w:val="single" w:sz="12" w:space="0" w:color="auto"/>
            </w:tcBorders>
            <w:noWrap/>
            <w:hideMark/>
          </w:tcPr>
          <w:p w14:paraId="1BC93E51"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L</w:t>
            </w:r>
          </w:p>
        </w:tc>
        <w:tc>
          <w:tcPr>
            <w:tcW w:w="752" w:type="pct"/>
            <w:tcBorders>
              <w:top w:val="single" w:sz="12" w:space="0" w:color="auto"/>
              <w:bottom w:val="single" w:sz="12" w:space="0" w:color="auto"/>
            </w:tcBorders>
            <w:noWrap/>
            <w:hideMark/>
          </w:tcPr>
          <w:p w14:paraId="12687568"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d (Å)</w:t>
            </w:r>
          </w:p>
        </w:tc>
        <w:tc>
          <w:tcPr>
            <w:tcW w:w="752" w:type="pct"/>
            <w:tcBorders>
              <w:top w:val="single" w:sz="12" w:space="0" w:color="auto"/>
              <w:bottom w:val="single" w:sz="12" w:space="0" w:color="auto"/>
            </w:tcBorders>
            <w:noWrap/>
            <w:hideMark/>
          </w:tcPr>
          <w:p w14:paraId="4C6CD14D"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2θ</w:t>
            </w:r>
          </w:p>
        </w:tc>
        <w:tc>
          <w:tcPr>
            <w:tcW w:w="752" w:type="pct"/>
            <w:tcBorders>
              <w:top w:val="single" w:sz="12" w:space="0" w:color="auto"/>
              <w:bottom w:val="single" w:sz="12" w:space="0" w:color="auto"/>
            </w:tcBorders>
            <w:noWrap/>
            <w:hideMark/>
          </w:tcPr>
          <w:p w14:paraId="05A64B7F"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I</w:t>
            </w:r>
          </w:p>
        </w:tc>
        <w:tc>
          <w:tcPr>
            <w:tcW w:w="686" w:type="pct"/>
            <w:tcBorders>
              <w:top w:val="single" w:sz="12" w:space="0" w:color="auto"/>
              <w:bottom w:val="single" w:sz="12" w:space="0" w:color="auto"/>
            </w:tcBorders>
            <w:noWrap/>
            <w:hideMark/>
          </w:tcPr>
          <w:p w14:paraId="57AAF66A" w14:textId="77777777" w:rsidR="00B61EDB" w:rsidRPr="00B82212"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M</w:t>
            </w:r>
          </w:p>
        </w:tc>
      </w:tr>
      <w:tr w:rsidR="00B61EDB" w:rsidRPr="00DF087B" w14:paraId="47189A9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tcBorders>
              <w:top w:val="single" w:sz="12" w:space="0" w:color="auto"/>
            </w:tcBorders>
            <w:noWrap/>
            <w:hideMark/>
          </w:tcPr>
          <w:p w14:paraId="52D51144" w14:textId="77777777" w:rsidR="00B61EDB" w:rsidRPr="009C1597" w:rsidRDefault="00B61EDB" w:rsidP="006779CB">
            <w:pPr>
              <w:rPr>
                <w:rFonts w:eastAsia="Times New Roman" w:hAnsi="Times New Roman" w:cs="Times New Roman"/>
                <w:b w:val="0"/>
                <w:bCs w:val="0"/>
                <w:color w:val="000000"/>
                <w:kern w:val="0"/>
                <w:highlight w:val="yellow"/>
                <w:lang w:val="en-ID"/>
                <w14:ligatures w14:val="none"/>
              </w:rPr>
            </w:pPr>
            <w:r w:rsidRPr="009C1597">
              <w:rPr>
                <w:rFonts w:eastAsia="Times New Roman" w:hAnsi="Times New Roman" w:cs="Times New Roman"/>
                <w:b w:val="0"/>
                <w:bCs w:val="0"/>
                <w:color w:val="000000"/>
                <w:kern w:val="0"/>
                <w:highlight w:val="yellow"/>
                <w:lang w:val="en-ID"/>
                <w14:ligatures w14:val="none"/>
              </w:rPr>
              <w:t>1</w:t>
            </w:r>
          </w:p>
        </w:tc>
        <w:tc>
          <w:tcPr>
            <w:tcW w:w="686" w:type="pct"/>
            <w:tcBorders>
              <w:top w:val="single" w:sz="12" w:space="0" w:color="auto"/>
            </w:tcBorders>
            <w:noWrap/>
            <w:hideMark/>
          </w:tcPr>
          <w:p w14:paraId="53043D50"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686" w:type="pct"/>
            <w:tcBorders>
              <w:top w:val="single" w:sz="12" w:space="0" w:color="auto"/>
            </w:tcBorders>
            <w:noWrap/>
            <w:hideMark/>
          </w:tcPr>
          <w:p w14:paraId="64B0F735"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752" w:type="pct"/>
            <w:tcBorders>
              <w:top w:val="single" w:sz="12" w:space="0" w:color="auto"/>
            </w:tcBorders>
            <w:noWrap/>
            <w:hideMark/>
          </w:tcPr>
          <w:p w14:paraId="7408A197"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6.2894</w:t>
            </w:r>
          </w:p>
        </w:tc>
        <w:tc>
          <w:tcPr>
            <w:tcW w:w="752" w:type="pct"/>
            <w:tcBorders>
              <w:top w:val="single" w:sz="12" w:space="0" w:color="auto"/>
            </w:tcBorders>
            <w:noWrap/>
            <w:hideMark/>
          </w:tcPr>
          <w:p w14:paraId="0A2C08EE"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14.06997</w:t>
            </w:r>
          </w:p>
        </w:tc>
        <w:tc>
          <w:tcPr>
            <w:tcW w:w="752" w:type="pct"/>
            <w:tcBorders>
              <w:top w:val="single" w:sz="12" w:space="0" w:color="auto"/>
            </w:tcBorders>
            <w:noWrap/>
            <w:hideMark/>
          </w:tcPr>
          <w:p w14:paraId="565F5BAA"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37.33092</w:t>
            </w:r>
          </w:p>
        </w:tc>
        <w:tc>
          <w:tcPr>
            <w:tcW w:w="686" w:type="pct"/>
            <w:tcBorders>
              <w:top w:val="single" w:sz="12" w:space="0" w:color="auto"/>
            </w:tcBorders>
            <w:noWrap/>
            <w:hideMark/>
          </w:tcPr>
          <w:p w14:paraId="234C745B"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6</w:t>
            </w:r>
          </w:p>
        </w:tc>
      </w:tr>
      <w:tr w:rsidR="00B61EDB" w:rsidRPr="00DF087B" w14:paraId="37C49E0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5EFF418"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1</w:t>
            </w:r>
          </w:p>
        </w:tc>
        <w:tc>
          <w:tcPr>
            <w:tcW w:w="686" w:type="pct"/>
            <w:noWrap/>
            <w:hideMark/>
          </w:tcPr>
          <w:p w14:paraId="3173F0A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47E3BF0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0725897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4.447277</w:t>
            </w:r>
          </w:p>
        </w:tc>
        <w:tc>
          <w:tcPr>
            <w:tcW w:w="752" w:type="pct"/>
            <w:noWrap/>
            <w:hideMark/>
          </w:tcPr>
          <w:p w14:paraId="4617DDC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19.94858</w:t>
            </w:r>
          </w:p>
        </w:tc>
        <w:tc>
          <w:tcPr>
            <w:tcW w:w="752" w:type="pct"/>
            <w:noWrap/>
            <w:hideMark/>
          </w:tcPr>
          <w:p w14:paraId="1CA491B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36.46261</w:t>
            </w:r>
          </w:p>
        </w:tc>
        <w:tc>
          <w:tcPr>
            <w:tcW w:w="686" w:type="pct"/>
            <w:noWrap/>
            <w:hideMark/>
          </w:tcPr>
          <w:p w14:paraId="70779CB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w:t>
            </w:r>
          </w:p>
        </w:tc>
      </w:tr>
      <w:tr w:rsidR="00B61EDB" w:rsidRPr="00DF087B" w14:paraId="72A746E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CF05D20"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1</w:t>
            </w:r>
          </w:p>
        </w:tc>
        <w:tc>
          <w:tcPr>
            <w:tcW w:w="686" w:type="pct"/>
            <w:noWrap/>
            <w:hideMark/>
          </w:tcPr>
          <w:p w14:paraId="7C31468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096B81D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7C60ABA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3.631187</w:t>
            </w:r>
          </w:p>
        </w:tc>
        <w:tc>
          <w:tcPr>
            <w:tcW w:w="752" w:type="pct"/>
            <w:noWrap/>
            <w:hideMark/>
          </w:tcPr>
          <w:p w14:paraId="23A63FB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24.49482</w:t>
            </w:r>
          </w:p>
        </w:tc>
        <w:tc>
          <w:tcPr>
            <w:tcW w:w="752" w:type="pct"/>
            <w:noWrap/>
            <w:hideMark/>
          </w:tcPr>
          <w:p w14:paraId="3BE7611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39.3404</w:t>
            </w:r>
          </w:p>
        </w:tc>
        <w:tc>
          <w:tcPr>
            <w:tcW w:w="686" w:type="pct"/>
            <w:noWrap/>
            <w:hideMark/>
          </w:tcPr>
          <w:p w14:paraId="3683A03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w:t>
            </w:r>
          </w:p>
        </w:tc>
      </w:tr>
      <w:tr w:rsidR="00B61EDB" w:rsidRPr="00DF087B" w14:paraId="6E96C00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6583110" w14:textId="77777777" w:rsidR="00B61EDB" w:rsidRPr="009C1597" w:rsidRDefault="00B61EDB" w:rsidP="006779CB">
            <w:pPr>
              <w:rPr>
                <w:rFonts w:eastAsia="Times New Roman" w:hAnsi="Times New Roman" w:cs="Times New Roman"/>
                <w:b w:val="0"/>
                <w:bCs w:val="0"/>
                <w:color w:val="000000"/>
                <w:kern w:val="0"/>
                <w:highlight w:val="yellow"/>
                <w:lang w:val="en-ID"/>
                <w14:ligatures w14:val="none"/>
              </w:rPr>
            </w:pPr>
            <w:r w:rsidRPr="009C1597">
              <w:rPr>
                <w:rFonts w:eastAsia="Times New Roman" w:hAnsi="Times New Roman" w:cs="Times New Roman"/>
                <w:b w:val="0"/>
                <w:bCs w:val="0"/>
                <w:color w:val="000000"/>
                <w:kern w:val="0"/>
                <w:highlight w:val="yellow"/>
                <w:lang w:val="en-ID"/>
                <w14:ligatures w14:val="none"/>
              </w:rPr>
              <w:t>2</w:t>
            </w:r>
          </w:p>
        </w:tc>
        <w:tc>
          <w:tcPr>
            <w:tcW w:w="686" w:type="pct"/>
            <w:noWrap/>
            <w:hideMark/>
          </w:tcPr>
          <w:p w14:paraId="505EF32D"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686" w:type="pct"/>
            <w:noWrap/>
            <w:hideMark/>
          </w:tcPr>
          <w:p w14:paraId="65A3E04F"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752" w:type="pct"/>
            <w:noWrap/>
            <w:hideMark/>
          </w:tcPr>
          <w:p w14:paraId="5AE1242B"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3.1447</w:t>
            </w:r>
          </w:p>
        </w:tc>
        <w:tc>
          <w:tcPr>
            <w:tcW w:w="752" w:type="pct"/>
            <w:noWrap/>
            <w:hideMark/>
          </w:tcPr>
          <w:p w14:paraId="0A356DED"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28.35784</w:t>
            </w:r>
          </w:p>
        </w:tc>
        <w:tc>
          <w:tcPr>
            <w:tcW w:w="752" w:type="pct"/>
            <w:noWrap/>
            <w:hideMark/>
          </w:tcPr>
          <w:p w14:paraId="3EC6CA94"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100</w:t>
            </w:r>
          </w:p>
        </w:tc>
        <w:tc>
          <w:tcPr>
            <w:tcW w:w="686" w:type="pct"/>
            <w:noWrap/>
            <w:hideMark/>
          </w:tcPr>
          <w:p w14:paraId="6B56736B"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6</w:t>
            </w:r>
          </w:p>
        </w:tc>
      </w:tr>
      <w:tr w:rsidR="00B61EDB" w:rsidRPr="00DF087B" w14:paraId="468AFCB7"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28521654"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2</w:t>
            </w:r>
          </w:p>
        </w:tc>
        <w:tc>
          <w:tcPr>
            <w:tcW w:w="686" w:type="pct"/>
            <w:noWrap/>
            <w:hideMark/>
          </w:tcPr>
          <w:p w14:paraId="702F4E2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61D5625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522A845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2.812705</w:t>
            </w:r>
          </w:p>
        </w:tc>
        <w:tc>
          <w:tcPr>
            <w:tcW w:w="752" w:type="pct"/>
            <w:noWrap/>
            <w:hideMark/>
          </w:tcPr>
          <w:p w14:paraId="4423C43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31.78856</w:t>
            </w:r>
          </w:p>
        </w:tc>
        <w:tc>
          <w:tcPr>
            <w:tcW w:w="752" w:type="pct"/>
            <w:noWrap/>
            <w:hideMark/>
          </w:tcPr>
          <w:p w14:paraId="2B2A435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21.89382</w:t>
            </w:r>
          </w:p>
        </w:tc>
        <w:tc>
          <w:tcPr>
            <w:tcW w:w="686" w:type="pct"/>
            <w:noWrap/>
            <w:hideMark/>
          </w:tcPr>
          <w:p w14:paraId="0F65917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43046A4A"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D0DDAE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2</w:t>
            </w:r>
          </w:p>
        </w:tc>
        <w:tc>
          <w:tcPr>
            <w:tcW w:w="686" w:type="pct"/>
            <w:noWrap/>
            <w:hideMark/>
          </w:tcPr>
          <w:p w14:paraId="7794F69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28C4CAA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0A06E8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2.567637</w:t>
            </w:r>
          </w:p>
        </w:tc>
        <w:tc>
          <w:tcPr>
            <w:tcW w:w="752" w:type="pct"/>
            <w:noWrap/>
            <w:hideMark/>
          </w:tcPr>
          <w:p w14:paraId="45BCC11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34.91546</w:t>
            </w:r>
          </w:p>
        </w:tc>
        <w:tc>
          <w:tcPr>
            <w:tcW w:w="752" w:type="pct"/>
            <w:noWrap/>
            <w:hideMark/>
          </w:tcPr>
          <w:p w14:paraId="7547F12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18.50887</w:t>
            </w:r>
          </w:p>
        </w:tc>
        <w:tc>
          <w:tcPr>
            <w:tcW w:w="686" w:type="pct"/>
            <w:noWrap/>
            <w:hideMark/>
          </w:tcPr>
          <w:p w14:paraId="63FB840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78DEA8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B6E74B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2</w:t>
            </w:r>
          </w:p>
        </w:tc>
        <w:tc>
          <w:tcPr>
            <w:tcW w:w="686" w:type="pct"/>
            <w:noWrap/>
            <w:hideMark/>
          </w:tcPr>
          <w:p w14:paraId="7781916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40B3602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3C7D76B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2.223639</w:t>
            </w:r>
          </w:p>
        </w:tc>
        <w:tc>
          <w:tcPr>
            <w:tcW w:w="752" w:type="pct"/>
            <w:noWrap/>
            <w:hideMark/>
          </w:tcPr>
          <w:p w14:paraId="343F1DB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40.5361</w:t>
            </w:r>
          </w:p>
        </w:tc>
        <w:tc>
          <w:tcPr>
            <w:tcW w:w="752" w:type="pct"/>
            <w:noWrap/>
            <w:hideMark/>
          </w:tcPr>
          <w:p w14:paraId="746314B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76.20443</w:t>
            </w:r>
          </w:p>
        </w:tc>
        <w:tc>
          <w:tcPr>
            <w:tcW w:w="686" w:type="pct"/>
            <w:noWrap/>
            <w:hideMark/>
          </w:tcPr>
          <w:p w14:paraId="181FD07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w:t>
            </w:r>
          </w:p>
        </w:tc>
      </w:tr>
      <w:tr w:rsidR="00B61EDB" w:rsidRPr="00DF087B" w14:paraId="47EAC06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A6A3F50"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2</w:t>
            </w:r>
          </w:p>
        </w:tc>
        <w:tc>
          <w:tcPr>
            <w:tcW w:w="686" w:type="pct"/>
            <w:noWrap/>
            <w:hideMark/>
          </w:tcPr>
          <w:p w14:paraId="190BC1D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731856E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7C9E6A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2.096467</w:t>
            </w:r>
          </w:p>
        </w:tc>
        <w:tc>
          <w:tcPr>
            <w:tcW w:w="752" w:type="pct"/>
            <w:noWrap/>
            <w:hideMark/>
          </w:tcPr>
          <w:p w14:paraId="67A28AA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43.11392</w:t>
            </w:r>
          </w:p>
        </w:tc>
        <w:tc>
          <w:tcPr>
            <w:tcW w:w="752" w:type="pct"/>
            <w:noWrap/>
            <w:hideMark/>
          </w:tcPr>
          <w:p w14:paraId="61AF124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9.65725</w:t>
            </w:r>
          </w:p>
        </w:tc>
        <w:tc>
          <w:tcPr>
            <w:tcW w:w="686" w:type="pct"/>
            <w:noWrap/>
            <w:hideMark/>
          </w:tcPr>
          <w:p w14:paraId="145CD1D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6911C18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3E32793"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0C72002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686" w:type="pct"/>
            <w:noWrap/>
            <w:hideMark/>
          </w:tcPr>
          <w:p w14:paraId="0C7DAD0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4C63572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2.096467</w:t>
            </w:r>
          </w:p>
        </w:tc>
        <w:tc>
          <w:tcPr>
            <w:tcW w:w="752" w:type="pct"/>
            <w:noWrap/>
            <w:hideMark/>
          </w:tcPr>
          <w:p w14:paraId="1A13782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43.11392</w:t>
            </w:r>
          </w:p>
        </w:tc>
        <w:tc>
          <w:tcPr>
            <w:tcW w:w="752" w:type="pct"/>
            <w:noWrap/>
            <w:hideMark/>
          </w:tcPr>
          <w:p w14:paraId="77F5CCE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2.41431</w:t>
            </w:r>
          </w:p>
        </w:tc>
        <w:tc>
          <w:tcPr>
            <w:tcW w:w="686" w:type="pct"/>
            <w:noWrap/>
            <w:hideMark/>
          </w:tcPr>
          <w:p w14:paraId="2BC2BE7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w:t>
            </w:r>
          </w:p>
        </w:tc>
      </w:tr>
      <w:tr w:rsidR="00B61EDB" w:rsidRPr="00DF087B" w14:paraId="63C0276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9396FBE"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5B80ABD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724DD69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F2F07A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1.988883</w:t>
            </w:r>
          </w:p>
        </w:tc>
        <w:tc>
          <w:tcPr>
            <w:tcW w:w="752" w:type="pct"/>
            <w:noWrap/>
            <w:hideMark/>
          </w:tcPr>
          <w:p w14:paraId="3A45313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45.57333</w:t>
            </w:r>
          </w:p>
        </w:tc>
        <w:tc>
          <w:tcPr>
            <w:tcW w:w="752" w:type="pct"/>
            <w:noWrap/>
            <w:hideMark/>
          </w:tcPr>
          <w:p w14:paraId="0B7DD08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8.86268</w:t>
            </w:r>
          </w:p>
        </w:tc>
        <w:tc>
          <w:tcPr>
            <w:tcW w:w="686" w:type="pct"/>
            <w:noWrap/>
            <w:hideMark/>
          </w:tcPr>
          <w:p w14:paraId="74B5210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24ED9C27"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DB3DCE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582E5EE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05FB038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9C4374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1.896325</w:t>
            </w:r>
          </w:p>
        </w:tc>
        <w:tc>
          <w:tcPr>
            <w:tcW w:w="752" w:type="pct"/>
            <w:noWrap/>
            <w:hideMark/>
          </w:tcPr>
          <w:p w14:paraId="478A613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47.93329</w:t>
            </w:r>
          </w:p>
        </w:tc>
        <w:tc>
          <w:tcPr>
            <w:tcW w:w="752" w:type="pct"/>
            <w:noWrap/>
            <w:hideMark/>
          </w:tcPr>
          <w:p w14:paraId="22C01F1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18.10158</w:t>
            </w:r>
          </w:p>
        </w:tc>
        <w:tc>
          <w:tcPr>
            <w:tcW w:w="686" w:type="pct"/>
            <w:noWrap/>
            <w:hideMark/>
          </w:tcPr>
          <w:p w14:paraId="3F75CAB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5DE9219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A8C525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2</w:t>
            </w:r>
          </w:p>
        </w:tc>
        <w:tc>
          <w:tcPr>
            <w:tcW w:w="686" w:type="pct"/>
            <w:noWrap/>
            <w:hideMark/>
          </w:tcPr>
          <w:p w14:paraId="043ED89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7A074F7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0581C20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1.815593</w:t>
            </w:r>
          </w:p>
        </w:tc>
        <w:tc>
          <w:tcPr>
            <w:tcW w:w="752" w:type="pct"/>
            <w:noWrap/>
            <w:hideMark/>
          </w:tcPr>
          <w:p w14:paraId="5DFC9EC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50.20856</w:t>
            </w:r>
          </w:p>
        </w:tc>
        <w:tc>
          <w:tcPr>
            <w:tcW w:w="752" w:type="pct"/>
            <w:noWrap/>
            <w:hideMark/>
          </w:tcPr>
          <w:p w14:paraId="3F63AF7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27.27831</w:t>
            </w:r>
          </w:p>
        </w:tc>
        <w:tc>
          <w:tcPr>
            <w:tcW w:w="686" w:type="pct"/>
            <w:noWrap/>
            <w:hideMark/>
          </w:tcPr>
          <w:p w14:paraId="6E4EBE5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w:t>
            </w:r>
          </w:p>
        </w:tc>
      </w:tr>
      <w:tr w:rsidR="00B61EDB" w:rsidRPr="00DF087B" w14:paraId="2F32859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3B98B38"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101ED17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095782B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7D3DE22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1.744366</w:t>
            </w:r>
          </w:p>
        </w:tc>
        <w:tc>
          <w:tcPr>
            <w:tcW w:w="752" w:type="pct"/>
            <w:noWrap/>
            <w:hideMark/>
          </w:tcPr>
          <w:p w14:paraId="4A198C7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52.41089</w:t>
            </w:r>
          </w:p>
        </w:tc>
        <w:tc>
          <w:tcPr>
            <w:tcW w:w="752" w:type="pct"/>
            <w:noWrap/>
            <w:hideMark/>
          </w:tcPr>
          <w:p w14:paraId="512EA82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5.5112</w:t>
            </w:r>
          </w:p>
        </w:tc>
        <w:tc>
          <w:tcPr>
            <w:tcW w:w="686" w:type="pct"/>
            <w:noWrap/>
            <w:hideMark/>
          </w:tcPr>
          <w:p w14:paraId="05F5510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13F519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03B91A0"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484E819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06CD545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E2A78F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1.680913</w:t>
            </w:r>
          </w:p>
        </w:tc>
        <w:tc>
          <w:tcPr>
            <w:tcW w:w="752" w:type="pct"/>
            <w:noWrap/>
            <w:hideMark/>
          </w:tcPr>
          <w:p w14:paraId="0E6E3A0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54.54987</w:t>
            </w:r>
          </w:p>
        </w:tc>
        <w:tc>
          <w:tcPr>
            <w:tcW w:w="752" w:type="pct"/>
            <w:noWrap/>
            <w:hideMark/>
          </w:tcPr>
          <w:p w14:paraId="35B5B44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10.46145</w:t>
            </w:r>
          </w:p>
        </w:tc>
        <w:tc>
          <w:tcPr>
            <w:tcW w:w="686" w:type="pct"/>
            <w:noWrap/>
            <w:hideMark/>
          </w:tcPr>
          <w:p w14:paraId="16D2D4E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422A7CA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52A620D"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2600762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686" w:type="pct"/>
            <w:noWrap/>
            <w:hideMark/>
          </w:tcPr>
          <w:p w14:paraId="7AC1591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66836D3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1.57235</w:t>
            </w:r>
          </w:p>
        </w:tc>
        <w:tc>
          <w:tcPr>
            <w:tcW w:w="752" w:type="pct"/>
            <w:noWrap/>
            <w:hideMark/>
          </w:tcPr>
          <w:p w14:paraId="5B00E6A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58.6682</w:t>
            </w:r>
          </w:p>
        </w:tc>
        <w:tc>
          <w:tcPr>
            <w:tcW w:w="752" w:type="pct"/>
            <w:noWrap/>
            <w:hideMark/>
          </w:tcPr>
          <w:p w14:paraId="4C9DD6E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12.83201</w:t>
            </w:r>
          </w:p>
        </w:tc>
        <w:tc>
          <w:tcPr>
            <w:tcW w:w="686" w:type="pct"/>
            <w:noWrap/>
            <w:hideMark/>
          </w:tcPr>
          <w:p w14:paraId="5E496EB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w:t>
            </w:r>
          </w:p>
        </w:tc>
      </w:tr>
      <w:tr w:rsidR="00B61EDB" w:rsidRPr="00DF087B" w14:paraId="194AF61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2FC5E97"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56C5BDD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7B10CC0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4E700A1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1.525404</w:t>
            </w:r>
          </w:p>
        </w:tc>
        <w:tc>
          <w:tcPr>
            <w:tcW w:w="752" w:type="pct"/>
            <w:noWrap/>
            <w:hideMark/>
          </w:tcPr>
          <w:p w14:paraId="3B404E1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60.65989</w:t>
            </w:r>
          </w:p>
        </w:tc>
        <w:tc>
          <w:tcPr>
            <w:tcW w:w="752" w:type="pct"/>
            <w:noWrap/>
            <w:hideMark/>
          </w:tcPr>
          <w:p w14:paraId="2D01204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3.57242</w:t>
            </w:r>
          </w:p>
        </w:tc>
        <w:tc>
          <w:tcPr>
            <w:tcW w:w="686" w:type="pct"/>
            <w:noWrap/>
            <w:hideMark/>
          </w:tcPr>
          <w:p w14:paraId="1F40F02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EE9F27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BD0BBD5"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41C2B98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6654B0F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5A1682D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1.525404</w:t>
            </w:r>
          </w:p>
        </w:tc>
        <w:tc>
          <w:tcPr>
            <w:tcW w:w="752" w:type="pct"/>
            <w:noWrap/>
            <w:hideMark/>
          </w:tcPr>
          <w:p w14:paraId="2CA592E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60.65989</w:t>
            </w:r>
          </w:p>
        </w:tc>
        <w:tc>
          <w:tcPr>
            <w:tcW w:w="752" w:type="pct"/>
            <w:noWrap/>
            <w:hideMark/>
          </w:tcPr>
          <w:p w14:paraId="6700540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3.57242</w:t>
            </w:r>
          </w:p>
        </w:tc>
        <w:tc>
          <w:tcPr>
            <w:tcW w:w="686" w:type="pct"/>
            <w:noWrap/>
            <w:hideMark/>
          </w:tcPr>
          <w:p w14:paraId="12A429F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EE38DA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008B3DA"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58E8712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6849155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56C5A63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1.482426</w:t>
            </w:r>
          </w:p>
        </w:tc>
        <w:tc>
          <w:tcPr>
            <w:tcW w:w="752" w:type="pct"/>
            <w:noWrap/>
            <w:hideMark/>
          </w:tcPr>
          <w:p w14:paraId="778586F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62.61338</w:t>
            </w:r>
          </w:p>
        </w:tc>
        <w:tc>
          <w:tcPr>
            <w:tcW w:w="752" w:type="pct"/>
            <w:noWrap/>
            <w:hideMark/>
          </w:tcPr>
          <w:p w14:paraId="58983B9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1.73512</w:t>
            </w:r>
          </w:p>
        </w:tc>
        <w:tc>
          <w:tcPr>
            <w:tcW w:w="686" w:type="pct"/>
            <w:noWrap/>
            <w:hideMark/>
          </w:tcPr>
          <w:p w14:paraId="633261E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w:t>
            </w:r>
          </w:p>
        </w:tc>
      </w:tr>
      <w:tr w:rsidR="00B61EDB" w:rsidRPr="00DF087B" w14:paraId="01B7738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ABEF1C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2A4D2CA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6DB74E6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C47745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1.482426</w:t>
            </w:r>
          </w:p>
        </w:tc>
        <w:tc>
          <w:tcPr>
            <w:tcW w:w="752" w:type="pct"/>
            <w:noWrap/>
            <w:hideMark/>
          </w:tcPr>
          <w:p w14:paraId="4C4662E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62.61338</w:t>
            </w:r>
          </w:p>
        </w:tc>
        <w:tc>
          <w:tcPr>
            <w:tcW w:w="752" w:type="pct"/>
            <w:noWrap/>
            <w:hideMark/>
          </w:tcPr>
          <w:p w14:paraId="434D0E1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3.47024</w:t>
            </w:r>
          </w:p>
        </w:tc>
        <w:tc>
          <w:tcPr>
            <w:tcW w:w="686" w:type="pct"/>
            <w:noWrap/>
            <w:hideMark/>
          </w:tcPr>
          <w:p w14:paraId="7E22377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727F2F4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5D8CA73"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18DBA30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3D09264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30DF4C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1.442887</w:t>
            </w:r>
          </w:p>
        </w:tc>
        <w:tc>
          <w:tcPr>
            <w:tcW w:w="752" w:type="pct"/>
            <w:noWrap/>
            <w:hideMark/>
          </w:tcPr>
          <w:p w14:paraId="6974CD6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64.53295</w:t>
            </w:r>
          </w:p>
        </w:tc>
        <w:tc>
          <w:tcPr>
            <w:tcW w:w="752" w:type="pct"/>
            <w:noWrap/>
            <w:hideMark/>
          </w:tcPr>
          <w:p w14:paraId="40F921C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7.36021</w:t>
            </w:r>
          </w:p>
        </w:tc>
        <w:tc>
          <w:tcPr>
            <w:tcW w:w="686" w:type="pct"/>
            <w:noWrap/>
            <w:hideMark/>
          </w:tcPr>
          <w:p w14:paraId="30922AC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601388C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446096B"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5DE4182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127E5DB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14DD0F8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1.406353</w:t>
            </w:r>
          </w:p>
        </w:tc>
        <w:tc>
          <w:tcPr>
            <w:tcW w:w="752" w:type="pct"/>
            <w:noWrap/>
            <w:hideMark/>
          </w:tcPr>
          <w:p w14:paraId="7FA907F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66.42235</w:t>
            </w:r>
          </w:p>
        </w:tc>
        <w:tc>
          <w:tcPr>
            <w:tcW w:w="752" w:type="pct"/>
            <w:noWrap/>
            <w:hideMark/>
          </w:tcPr>
          <w:p w14:paraId="12A3F78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35.46169</w:t>
            </w:r>
          </w:p>
        </w:tc>
        <w:tc>
          <w:tcPr>
            <w:tcW w:w="686" w:type="pct"/>
            <w:noWrap/>
            <w:hideMark/>
          </w:tcPr>
          <w:p w14:paraId="375C040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612AF0F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8728338"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0C20E82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65767D0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DA7481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1.37246</w:t>
            </w:r>
          </w:p>
        </w:tc>
        <w:tc>
          <w:tcPr>
            <w:tcW w:w="752" w:type="pct"/>
            <w:noWrap/>
            <w:hideMark/>
          </w:tcPr>
          <w:p w14:paraId="658660D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68.28493</w:t>
            </w:r>
          </w:p>
        </w:tc>
        <w:tc>
          <w:tcPr>
            <w:tcW w:w="752" w:type="pct"/>
            <w:noWrap/>
            <w:hideMark/>
          </w:tcPr>
          <w:p w14:paraId="6F3D1B6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5.0421</w:t>
            </w:r>
          </w:p>
        </w:tc>
        <w:tc>
          <w:tcPr>
            <w:tcW w:w="686" w:type="pct"/>
            <w:noWrap/>
            <w:hideMark/>
          </w:tcPr>
          <w:p w14:paraId="1651F4D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7D0D8E1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76BF0AD"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12FD03B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0F84B91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71BE260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1.340905</w:t>
            </w:r>
          </w:p>
        </w:tc>
        <w:tc>
          <w:tcPr>
            <w:tcW w:w="752" w:type="pct"/>
            <w:noWrap/>
            <w:hideMark/>
          </w:tcPr>
          <w:p w14:paraId="26C6105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70.12369</w:t>
            </w:r>
          </w:p>
        </w:tc>
        <w:tc>
          <w:tcPr>
            <w:tcW w:w="752" w:type="pct"/>
            <w:noWrap/>
            <w:hideMark/>
          </w:tcPr>
          <w:p w14:paraId="176CE6B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2.50065</w:t>
            </w:r>
          </w:p>
        </w:tc>
        <w:tc>
          <w:tcPr>
            <w:tcW w:w="686" w:type="pct"/>
            <w:noWrap/>
            <w:hideMark/>
          </w:tcPr>
          <w:p w14:paraId="47DCCF6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58EEEC8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C10E2D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7EDC48A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63DCC92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281D888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1.283818</w:t>
            </w:r>
          </w:p>
        </w:tc>
        <w:tc>
          <w:tcPr>
            <w:tcW w:w="752" w:type="pct"/>
            <w:noWrap/>
            <w:hideMark/>
          </w:tcPr>
          <w:p w14:paraId="100C699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73.7404</w:t>
            </w:r>
          </w:p>
        </w:tc>
        <w:tc>
          <w:tcPr>
            <w:tcW w:w="752" w:type="pct"/>
            <w:noWrap/>
            <w:hideMark/>
          </w:tcPr>
          <w:p w14:paraId="473B433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26.35742</w:t>
            </w:r>
          </w:p>
        </w:tc>
        <w:tc>
          <w:tcPr>
            <w:tcW w:w="686" w:type="pct"/>
            <w:noWrap/>
            <w:hideMark/>
          </w:tcPr>
          <w:p w14:paraId="478F20E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46DAB74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0F5CFDC"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513427A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58E3023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17DA020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1.25788</w:t>
            </w:r>
          </w:p>
        </w:tc>
        <w:tc>
          <w:tcPr>
            <w:tcW w:w="752" w:type="pct"/>
            <w:noWrap/>
            <w:hideMark/>
          </w:tcPr>
          <w:p w14:paraId="218CA9E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75.52311</w:t>
            </w:r>
          </w:p>
        </w:tc>
        <w:tc>
          <w:tcPr>
            <w:tcW w:w="752" w:type="pct"/>
            <w:noWrap/>
            <w:hideMark/>
          </w:tcPr>
          <w:p w14:paraId="2C5EB0D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1.90468</w:t>
            </w:r>
          </w:p>
        </w:tc>
        <w:tc>
          <w:tcPr>
            <w:tcW w:w="686" w:type="pct"/>
            <w:noWrap/>
            <w:hideMark/>
          </w:tcPr>
          <w:p w14:paraId="47B35BE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5426D0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FB5849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01AB98D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686" w:type="pct"/>
            <w:noWrap/>
            <w:hideMark/>
          </w:tcPr>
          <w:p w14:paraId="2F13A56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1FBE5CA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1.25788</w:t>
            </w:r>
          </w:p>
        </w:tc>
        <w:tc>
          <w:tcPr>
            <w:tcW w:w="752" w:type="pct"/>
            <w:noWrap/>
            <w:hideMark/>
          </w:tcPr>
          <w:p w14:paraId="64F6696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75.52311</w:t>
            </w:r>
          </w:p>
        </w:tc>
        <w:tc>
          <w:tcPr>
            <w:tcW w:w="752" w:type="pct"/>
            <w:noWrap/>
            <w:hideMark/>
          </w:tcPr>
          <w:p w14:paraId="5C35BD3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0.47617</w:t>
            </w:r>
          </w:p>
        </w:tc>
        <w:tc>
          <w:tcPr>
            <w:tcW w:w="686" w:type="pct"/>
            <w:noWrap/>
            <w:hideMark/>
          </w:tcPr>
          <w:p w14:paraId="14A83D4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w:t>
            </w:r>
          </w:p>
        </w:tc>
      </w:tr>
      <w:tr w:rsidR="00B61EDB" w:rsidRPr="00DF087B" w14:paraId="27D8986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05EA3C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39BCEBA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1FA8EC3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E79BFB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1.233453</w:t>
            </w:r>
          </w:p>
        </w:tc>
        <w:tc>
          <w:tcPr>
            <w:tcW w:w="752" w:type="pct"/>
            <w:noWrap/>
            <w:hideMark/>
          </w:tcPr>
          <w:p w14:paraId="0FBC6D8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77.29161</w:t>
            </w:r>
          </w:p>
        </w:tc>
        <w:tc>
          <w:tcPr>
            <w:tcW w:w="752" w:type="pct"/>
            <w:noWrap/>
            <w:hideMark/>
          </w:tcPr>
          <w:p w14:paraId="4AC2A7A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3.85641</w:t>
            </w:r>
          </w:p>
        </w:tc>
        <w:tc>
          <w:tcPr>
            <w:tcW w:w="686" w:type="pct"/>
            <w:noWrap/>
            <w:hideMark/>
          </w:tcPr>
          <w:p w14:paraId="28A6F38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6814470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B5B302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34545E9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23BD360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CCD567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1.233453</w:t>
            </w:r>
          </w:p>
        </w:tc>
        <w:tc>
          <w:tcPr>
            <w:tcW w:w="752" w:type="pct"/>
            <w:noWrap/>
            <w:hideMark/>
          </w:tcPr>
          <w:p w14:paraId="5C7C1E5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77.29161</w:t>
            </w:r>
          </w:p>
        </w:tc>
        <w:tc>
          <w:tcPr>
            <w:tcW w:w="752" w:type="pct"/>
            <w:noWrap/>
            <w:hideMark/>
          </w:tcPr>
          <w:p w14:paraId="20A44E5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1.92821</w:t>
            </w:r>
          </w:p>
        </w:tc>
        <w:tc>
          <w:tcPr>
            <w:tcW w:w="686" w:type="pct"/>
            <w:noWrap/>
            <w:hideMark/>
          </w:tcPr>
          <w:p w14:paraId="5A5E209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2E94E39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CF57DAE"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3</w:t>
            </w:r>
          </w:p>
        </w:tc>
        <w:tc>
          <w:tcPr>
            <w:tcW w:w="686" w:type="pct"/>
            <w:noWrap/>
            <w:hideMark/>
          </w:tcPr>
          <w:p w14:paraId="20E3678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4F06C44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51A4169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1.210396</w:t>
            </w:r>
          </w:p>
        </w:tc>
        <w:tc>
          <w:tcPr>
            <w:tcW w:w="752" w:type="pct"/>
            <w:noWrap/>
            <w:hideMark/>
          </w:tcPr>
          <w:p w14:paraId="1F04111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79.04788</w:t>
            </w:r>
          </w:p>
        </w:tc>
        <w:tc>
          <w:tcPr>
            <w:tcW w:w="752" w:type="pct"/>
            <w:noWrap/>
            <w:hideMark/>
          </w:tcPr>
          <w:p w14:paraId="7A10CF4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1.39111</w:t>
            </w:r>
          </w:p>
        </w:tc>
        <w:tc>
          <w:tcPr>
            <w:tcW w:w="686" w:type="pct"/>
            <w:noWrap/>
            <w:hideMark/>
          </w:tcPr>
          <w:p w14:paraId="71ED103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w:t>
            </w:r>
          </w:p>
        </w:tc>
      </w:tr>
      <w:tr w:rsidR="00B61EDB" w:rsidRPr="00DF087B" w14:paraId="1902852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20EB828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05FA4B4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6E25E5E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3EF1172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1.210396</w:t>
            </w:r>
          </w:p>
        </w:tc>
        <w:tc>
          <w:tcPr>
            <w:tcW w:w="752" w:type="pct"/>
            <w:noWrap/>
            <w:hideMark/>
          </w:tcPr>
          <w:p w14:paraId="4212C76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79.04788</w:t>
            </w:r>
          </w:p>
        </w:tc>
        <w:tc>
          <w:tcPr>
            <w:tcW w:w="752" w:type="pct"/>
            <w:noWrap/>
            <w:hideMark/>
          </w:tcPr>
          <w:p w14:paraId="657995A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4.17334</w:t>
            </w:r>
          </w:p>
        </w:tc>
        <w:tc>
          <w:tcPr>
            <w:tcW w:w="686" w:type="pct"/>
            <w:noWrap/>
            <w:hideMark/>
          </w:tcPr>
          <w:p w14:paraId="046E5D6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22FE081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0B9D965"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44D5B71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55DD6DB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2AC7754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1.167912</w:t>
            </w:r>
          </w:p>
        </w:tc>
        <w:tc>
          <w:tcPr>
            <w:tcW w:w="752" w:type="pct"/>
            <w:noWrap/>
            <w:hideMark/>
          </w:tcPr>
          <w:p w14:paraId="40E9FBA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82.53111</w:t>
            </w:r>
          </w:p>
        </w:tc>
        <w:tc>
          <w:tcPr>
            <w:tcW w:w="752" w:type="pct"/>
            <w:noWrap/>
            <w:hideMark/>
          </w:tcPr>
          <w:p w14:paraId="6B691D7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3.05984</w:t>
            </w:r>
          </w:p>
        </w:tc>
        <w:tc>
          <w:tcPr>
            <w:tcW w:w="686" w:type="pct"/>
            <w:noWrap/>
            <w:hideMark/>
          </w:tcPr>
          <w:p w14:paraId="3A9C8DF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2444A416"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688C395"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47C3D63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3EFDC07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7CD6FD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1.167912</w:t>
            </w:r>
          </w:p>
        </w:tc>
        <w:tc>
          <w:tcPr>
            <w:tcW w:w="752" w:type="pct"/>
            <w:noWrap/>
            <w:hideMark/>
          </w:tcPr>
          <w:p w14:paraId="0F4795E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82.53111</w:t>
            </w:r>
          </w:p>
        </w:tc>
        <w:tc>
          <w:tcPr>
            <w:tcW w:w="752" w:type="pct"/>
            <w:noWrap/>
            <w:hideMark/>
          </w:tcPr>
          <w:p w14:paraId="484F2EE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1.52992</w:t>
            </w:r>
          </w:p>
        </w:tc>
        <w:tc>
          <w:tcPr>
            <w:tcW w:w="686" w:type="pct"/>
            <w:noWrap/>
            <w:hideMark/>
          </w:tcPr>
          <w:p w14:paraId="20C798F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276B272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8579DBB"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544B028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5CAD993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ADAA89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1.148282</w:t>
            </w:r>
          </w:p>
        </w:tc>
        <w:tc>
          <w:tcPr>
            <w:tcW w:w="752" w:type="pct"/>
            <w:noWrap/>
            <w:hideMark/>
          </w:tcPr>
          <w:p w14:paraId="0182A71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84.26156</w:t>
            </w:r>
          </w:p>
        </w:tc>
        <w:tc>
          <w:tcPr>
            <w:tcW w:w="752" w:type="pct"/>
            <w:noWrap/>
            <w:hideMark/>
          </w:tcPr>
          <w:p w14:paraId="0C51B97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3.16036</w:t>
            </w:r>
          </w:p>
        </w:tc>
        <w:tc>
          <w:tcPr>
            <w:tcW w:w="686" w:type="pct"/>
            <w:noWrap/>
            <w:hideMark/>
          </w:tcPr>
          <w:p w14:paraId="36459B7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0D71A0C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4C8B97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337FBE9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46C018E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528717A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1.111819</w:t>
            </w:r>
          </w:p>
        </w:tc>
        <w:tc>
          <w:tcPr>
            <w:tcW w:w="752" w:type="pct"/>
            <w:noWrap/>
            <w:hideMark/>
          </w:tcPr>
          <w:p w14:paraId="23A41A9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87.70833</w:t>
            </w:r>
          </w:p>
        </w:tc>
        <w:tc>
          <w:tcPr>
            <w:tcW w:w="752" w:type="pct"/>
            <w:noWrap/>
            <w:hideMark/>
          </w:tcPr>
          <w:p w14:paraId="699C1AE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8.75754</w:t>
            </w:r>
          </w:p>
        </w:tc>
        <w:tc>
          <w:tcPr>
            <w:tcW w:w="686" w:type="pct"/>
            <w:noWrap/>
            <w:hideMark/>
          </w:tcPr>
          <w:p w14:paraId="24C0A47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w:t>
            </w:r>
          </w:p>
        </w:tc>
      </w:tr>
      <w:tr w:rsidR="00B61EDB" w:rsidRPr="00DF087B" w14:paraId="28BFD4A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B31B354"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1CB990D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15F603C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19FB152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1.094844</w:t>
            </w:r>
          </w:p>
        </w:tc>
        <w:tc>
          <w:tcPr>
            <w:tcW w:w="752" w:type="pct"/>
            <w:noWrap/>
            <w:hideMark/>
          </w:tcPr>
          <w:p w14:paraId="50672D5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89.42783</w:t>
            </w:r>
          </w:p>
        </w:tc>
        <w:tc>
          <w:tcPr>
            <w:tcW w:w="752" w:type="pct"/>
            <w:noWrap/>
            <w:hideMark/>
          </w:tcPr>
          <w:p w14:paraId="2142667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1.30241</w:t>
            </w:r>
          </w:p>
        </w:tc>
        <w:tc>
          <w:tcPr>
            <w:tcW w:w="686" w:type="pct"/>
            <w:noWrap/>
            <w:hideMark/>
          </w:tcPr>
          <w:p w14:paraId="0B61247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606E520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24DB6B9"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5A67CFE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5BA035B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2C3AD64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1.094844</w:t>
            </w:r>
          </w:p>
        </w:tc>
        <w:tc>
          <w:tcPr>
            <w:tcW w:w="752" w:type="pct"/>
            <w:noWrap/>
            <w:hideMark/>
          </w:tcPr>
          <w:p w14:paraId="683A245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89.42783</w:t>
            </w:r>
          </w:p>
        </w:tc>
        <w:tc>
          <w:tcPr>
            <w:tcW w:w="752" w:type="pct"/>
            <w:noWrap/>
            <w:hideMark/>
          </w:tcPr>
          <w:p w14:paraId="1992498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1.30241</w:t>
            </w:r>
          </w:p>
        </w:tc>
        <w:tc>
          <w:tcPr>
            <w:tcW w:w="686" w:type="pct"/>
            <w:noWrap/>
            <w:hideMark/>
          </w:tcPr>
          <w:p w14:paraId="1C1B5A9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402DD7F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34EB3B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7D5111A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2A1FFB6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27FCA25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1.078623</w:t>
            </w:r>
          </w:p>
        </w:tc>
        <w:tc>
          <w:tcPr>
            <w:tcW w:w="752" w:type="pct"/>
            <w:noWrap/>
            <w:hideMark/>
          </w:tcPr>
          <w:p w14:paraId="21EDC4F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91.14681</w:t>
            </w:r>
          </w:p>
        </w:tc>
        <w:tc>
          <w:tcPr>
            <w:tcW w:w="752" w:type="pct"/>
            <w:noWrap/>
            <w:hideMark/>
          </w:tcPr>
          <w:p w14:paraId="39AA293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1.37142</w:t>
            </w:r>
          </w:p>
        </w:tc>
        <w:tc>
          <w:tcPr>
            <w:tcW w:w="686" w:type="pct"/>
            <w:noWrap/>
            <w:hideMark/>
          </w:tcPr>
          <w:p w14:paraId="4FFD36D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2F65A266"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9C2A387"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7B083D7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062C079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622C907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1.078623</w:t>
            </w:r>
          </w:p>
        </w:tc>
        <w:tc>
          <w:tcPr>
            <w:tcW w:w="752" w:type="pct"/>
            <w:noWrap/>
            <w:hideMark/>
          </w:tcPr>
          <w:p w14:paraId="62AEDFD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91.14681</w:t>
            </w:r>
          </w:p>
        </w:tc>
        <w:tc>
          <w:tcPr>
            <w:tcW w:w="752" w:type="pct"/>
            <w:noWrap/>
            <w:hideMark/>
          </w:tcPr>
          <w:p w14:paraId="69CD7D2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1.37142</w:t>
            </w:r>
          </w:p>
        </w:tc>
        <w:tc>
          <w:tcPr>
            <w:tcW w:w="686" w:type="pct"/>
            <w:noWrap/>
            <w:hideMark/>
          </w:tcPr>
          <w:p w14:paraId="0B469F9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15D31A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913F985"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3E5854A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5DB5909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1978FAF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1.063103</w:t>
            </w:r>
          </w:p>
        </w:tc>
        <w:tc>
          <w:tcPr>
            <w:tcW w:w="752" w:type="pct"/>
            <w:noWrap/>
            <w:hideMark/>
          </w:tcPr>
          <w:p w14:paraId="51400D0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92.86683</w:t>
            </w:r>
          </w:p>
        </w:tc>
        <w:tc>
          <w:tcPr>
            <w:tcW w:w="752" w:type="pct"/>
            <w:noWrap/>
            <w:hideMark/>
          </w:tcPr>
          <w:p w14:paraId="21417E3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6.01461</w:t>
            </w:r>
          </w:p>
        </w:tc>
        <w:tc>
          <w:tcPr>
            <w:tcW w:w="686" w:type="pct"/>
            <w:noWrap/>
            <w:hideMark/>
          </w:tcPr>
          <w:p w14:paraId="689403A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6E22B04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F46A38B"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13FCD71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65D4BE7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2D9C842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1.048233</w:t>
            </w:r>
          </w:p>
        </w:tc>
        <w:tc>
          <w:tcPr>
            <w:tcW w:w="752" w:type="pct"/>
            <w:noWrap/>
            <w:hideMark/>
          </w:tcPr>
          <w:p w14:paraId="68875FC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94.58944</w:t>
            </w:r>
          </w:p>
        </w:tc>
        <w:tc>
          <w:tcPr>
            <w:tcW w:w="752" w:type="pct"/>
            <w:noWrap/>
            <w:hideMark/>
          </w:tcPr>
          <w:p w14:paraId="2C714BC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15.55006</w:t>
            </w:r>
          </w:p>
        </w:tc>
        <w:tc>
          <w:tcPr>
            <w:tcW w:w="686" w:type="pct"/>
            <w:noWrap/>
            <w:hideMark/>
          </w:tcPr>
          <w:p w14:paraId="1175C56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490886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3D23012"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lastRenderedPageBreak/>
              <w:t>6</w:t>
            </w:r>
          </w:p>
        </w:tc>
        <w:tc>
          <w:tcPr>
            <w:tcW w:w="686" w:type="pct"/>
            <w:noWrap/>
            <w:hideMark/>
          </w:tcPr>
          <w:p w14:paraId="718B021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686" w:type="pct"/>
            <w:noWrap/>
            <w:hideMark/>
          </w:tcPr>
          <w:p w14:paraId="7CDB5D1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068EC1E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1.048233</w:t>
            </w:r>
          </w:p>
        </w:tc>
        <w:tc>
          <w:tcPr>
            <w:tcW w:w="752" w:type="pct"/>
            <w:noWrap/>
            <w:hideMark/>
          </w:tcPr>
          <w:p w14:paraId="2DB080B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94.58944</w:t>
            </w:r>
          </w:p>
        </w:tc>
        <w:tc>
          <w:tcPr>
            <w:tcW w:w="752" w:type="pct"/>
            <w:noWrap/>
            <w:hideMark/>
          </w:tcPr>
          <w:p w14:paraId="6747049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3.88751</w:t>
            </w:r>
          </w:p>
        </w:tc>
        <w:tc>
          <w:tcPr>
            <w:tcW w:w="686" w:type="pct"/>
            <w:noWrap/>
            <w:hideMark/>
          </w:tcPr>
          <w:p w14:paraId="2A87BDF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w:t>
            </w:r>
          </w:p>
        </w:tc>
      </w:tr>
      <w:tr w:rsidR="00B61EDB" w:rsidRPr="00DF087B" w14:paraId="0548649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27CD83B4"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1242514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1534F62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BD4C69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1.033971</w:t>
            </w:r>
          </w:p>
        </w:tc>
        <w:tc>
          <w:tcPr>
            <w:tcW w:w="752" w:type="pct"/>
            <w:noWrap/>
            <w:hideMark/>
          </w:tcPr>
          <w:p w14:paraId="1CD4133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96.31621</w:t>
            </w:r>
          </w:p>
        </w:tc>
        <w:tc>
          <w:tcPr>
            <w:tcW w:w="752" w:type="pct"/>
            <w:noWrap/>
            <w:hideMark/>
          </w:tcPr>
          <w:p w14:paraId="0EF29FF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1.17239</w:t>
            </w:r>
          </w:p>
        </w:tc>
        <w:tc>
          <w:tcPr>
            <w:tcW w:w="686" w:type="pct"/>
            <w:noWrap/>
            <w:hideMark/>
          </w:tcPr>
          <w:p w14:paraId="0CF099C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7DECC0E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54729DA"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561D70D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427F412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6F416F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1.020275</w:t>
            </w:r>
          </w:p>
        </w:tc>
        <w:tc>
          <w:tcPr>
            <w:tcW w:w="752" w:type="pct"/>
            <w:noWrap/>
            <w:hideMark/>
          </w:tcPr>
          <w:p w14:paraId="7D22D83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98.04877</w:t>
            </w:r>
          </w:p>
        </w:tc>
        <w:tc>
          <w:tcPr>
            <w:tcW w:w="752" w:type="pct"/>
            <w:noWrap/>
            <w:hideMark/>
          </w:tcPr>
          <w:p w14:paraId="3CCE0DA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1.25708</w:t>
            </w:r>
          </w:p>
        </w:tc>
        <w:tc>
          <w:tcPr>
            <w:tcW w:w="686" w:type="pct"/>
            <w:noWrap/>
            <w:hideMark/>
          </w:tcPr>
          <w:p w14:paraId="47ED83F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02656556"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EB1F2ED"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0BC15C2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13F9B10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6D08C6A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1.020275</w:t>
            </w:r>
          </w:p>
        </w:tc>
        <w:tc>
          <w:tcPr>
            <w:tcW w:w="752" w:type="pct"/>
            <w:noWrap/>
            <w:hideMark/>
          </w:tcPr>
          <w:p w14:paraId="04BA23E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98.04877</w:t>
            </w:r>
          </w:p>
        </w:tc>
        <w:tc>
          <w:tcPr>
            <w:tcW w:w="752" w:type="pct"/>
            <w:noWrap/>
            <w:hideMark/>
          </w:tcPr>
          <w:p w14:paraId="74010F8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2.51415</w:t>
            </w:r>
          </w:p>
        </w:tc>
        <w:tc>
          <w:tcPr>
            <w:tcW w:w="686" w:type="pct"/>
            <w:noWrap/>
            <w:hideMark/>
          </w:tcPr>
          <w:p w14:paraId="67BE162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161D017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6ED556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59F337D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62B27D5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747ED39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0.994441</w:t>
            </w:r>
          </w:p>
        </w:tc>
        <w:tc>
          <w:tcPr>
            <w:tcW w:w="752" w:type="pct"/>
            <w:noWrap/>
            <w:hideMark/>
          </w:tcPr>
          <w:p w14:paraId="4087F3B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101.5379</w:t>
            </w:r>
          </w:p>
        </w:tc>
        <w:tc>
          <w:tcPr>
            <w:tcW w:w="752" w:type="pct"/>
            <w:noWrap/>
            <w:hideMark/>
          </w:tcPr>
          <w:p w14:paraId="3A9C8AD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14.56486</w:t>
            </w:r>
          </w:p>
        </w:tc>
        <w:tc>
          <w:tcPr>
            <w:tcW w:w="686" w:type="pct"/>
            <w:noWrap/>
            <w:hideMark/>
          </w:tcPr>
          <w:p w14:paraId="228652A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7F3B79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1CE32A8"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0E7A3D9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029A56C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75FFC03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0.982239</w:t>
            </w:r>
          </w:p>
        </w:tc>
        <w:tc>
          <w:tcPr>
            <w:tcW w:w="752" w:type="pct"/>
            <w:noWrap/>
            <w:hideMark/>
          </w:tcPr>
          <w:p w14:paraId="6F7F145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103.2981</w:t>
            </w:r>
          </w:p>
        </w:tc>
        <w:tc>
          <w:tcPr>
            <w:tcW w:w="752" w:type="pct"/>
            <w:noWrap/>
            <w:hideMark/>
          </w:tcPr>
          <w:p w14:paraId="793B59B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2.22617</w:t>
            </w:r>
          </w:p>
        </w:tc>
        <w:tc>
          <w:tcPr>
            <w:tcW w:w="686" w:type="pct"/>
            <w:noWrap/>
            <w:hideMark/>
          </w:tcPr>
          <w:p w14:paraId="74ECB54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2A940A2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BD60DDE"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7DDECF7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67CA15E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4EB7C4C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0.982239</w:t>
            </w:r>
          </w:p>
        </w:tc>
        <w:tc>
          <w:tcPr>
            <w:tcW w:w="752" w:type="pct"/>
            <w:noWrap/>
            <w:hideMark/>
          </w:tcPr>
          <w:p w14:paraId="7B05733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103.2981</w:t>
            </w:r>
          </w:p>
        </w:tc>
        <w:tc>
          <w:tcPr>
            <w:tcW w:w="752" w:type="pct"/>
            <w:noWrap/>
            <w:hideMark/>
          </w:tcPr>
          <w:p w14:paraId="1B21EC2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1.11309</w:t>
            </w:r>
          </w:p>
        </w:tc>
        <w:tc>
          <w:tcPr>
            <w:tcW w:w="686" w:type="pct"/>
            <w:noWrap/>
            <w:hideMark/>
          </w:tcPr>
          <w:p w14:paraId="7F6D990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7E35DC1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C56D3B0"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7A03C60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7DD0D22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4F1A493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0.982239</w:t>
            </w:r>
          </w:p>
        </w:tc>
        <w:tc>
          <w:tcPr>
            <w:tcW w:w="752" w:type="pct"/>
            <w:noWrap/>
            <w:hideMark/>
          </w:tcPr>
          <w:p w14:paraId="3E781F0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103.2981</w:t>
            </w:r>
          </w:p>
        </w:tc>
        <w:tc>
          <w:tcPr>
            <w:tcW w:w="752" w:type="pct"/>
            <w:noWrap/>
            <w:hideMark/>
          </w:tcPr>
          <w:p w14:paraId="214BD53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1.11309</w:t>
            </w:r>
          </w:p>
        </w:tc>
        <w:tc>
          <w:tcPr>
            <w:tcW w:w="686" w:type="pct"/>
            <w:noWrap/>
            <w:hideMark/>
          </w:tcPr>
          <w:p w14:paraId="753E9DBA"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58A66D0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349FB9B"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784656A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3D7638E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7B72BF3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0.970476</w:t>
            </w:r>
          </w:p>
        </w:tc>
        <w:tc>
          <w:tcPr>
            <w:tcW w:w="752" w:type="pct"/>
            <w:noWrap/>
            <w:hideMark/>
          </w:tcPr>
          <w:p w14:paraId="7C1EF9D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105.0711</w:t>
            </w:r>
          </w:p>
        </w:tc>
        <w:tc>
          <w:tcPr>
            <w:tcW w:w="752" w:type="pct"/>
            <w:noWrap/>
            <w:hideMark/>
          </w:tcPr>
          <w:p w14:paraId="4B62E0E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2.42696</w:t>
            </w:r>
          </w:p>
        </w:tc>
        <w:tc>
          <w:tcPr>
            <w:tcW w:w="686" w:type="pct"/>
            <w:noWrap/>
            <w:hideMark/>
          </w:tcPr>
          <w:p w14:paraId="2B5AE24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2E9EB10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3B216E4"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6224DEC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3B8349B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36B0C28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0.959125</w:t>
            </w:r>
          </w:p>
        </w:tc>
        <w:tc>
          <w:tcPr>
            <w:tcW w:w="752" w:type="pct"/>
            <w:noWrap/>
            <w:hideMark/>
          </w:tcPr>
          <w:p w14:paraId="3622CFD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106.859</w:t>
            </w:r>
          </w:p>
        </w:tc>
        <w:tc>
          <w:tcPr>
            <w:tcW w:w="752" w:type="pct"/>
            <w:noWrap/>
            <w:hideMark/>
          </w:tcPr>
          <w:p w14:paraId="708B4F8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2.69027</w:t>
            </w:r>
          </w:p>
        </w:tc>
        <w:tc>
          <w:tcPr>
            <w:tcW w:w="686" w:type="pct"/>
            <w:noWrap/>
            <w:hideMark/>
          </w:tcPr>
          <w:p w14:paraId="2B77D12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3C686C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8FA7C24"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5C792AB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2F67E2A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3F6F016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0.948163</w:t>
            </w:r>
          </w:p>
        </w:tc>
        <w:tc>
          <w:tcPr>
            <w:tcW w:w="752" w:type="pct"/>
            <w:noWrap/>
            <w:hideMark/>
          </w:tcPr>
          <w:p w14:paraId="2095930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108.664</w:t>
            </w:r>
          </w:p>
        </w:tc>
        <w:tc>
          <w:tcPr>
            <w:tcW w:w="752" w:type="pct"/>
            <w:noWrap/>
            <w:hideMark/>
          </w:tcPr>
          <w:p w14:paraId="253544E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14.35406</w:t>
            </w:r>
          </w:p>
        </w:tc>
        <w:tc>
          <w:tcPr>
            <w:tcW w:w="686" w:type="pct"/>
            <w:noWrap/>
            <w:hideMark/>
          </w:tcPr>
          <w:p w14:paraId="07A082C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607ECA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22D62BF"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02322D2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59FAFCF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0CC8959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0.937568</w:t>
            </w:r>
          </w:p>
        </w:tc>
        <w:tc>
          <w:tcPr>
            <w:tcW w:w="752" w:type="pct"/>
            <w:noWrap/>
            <w:hideMark/>
          </w:tcPr>
          <w:p w14:paraId="061F68E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110.4885</w:t>
            </w:r>
          </w:p>
        </w:tc>
        <w:tc>
          <w:tcPr>
            <w:tcW w:w="752" w:type="pct"/>
            <w:noWrap/>
            <w:hideMark/>
          </w:tcPr>
          <w:p w14:paraId="7E07E50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2.22318</w:t>
            </w:r>
          </w:p>
        </w:tc>
        <w:tc>
          <w:tcPr>
            <w:tcW w:w="686" w:type="pct"/>
            <w:noWrap/>
            <w:hideMark/>
          </w:tcPr>
          <w:p w14:paraId="0FE9C3C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143172C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90F84B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7363081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393B441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31B0BE8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0.937568</w:t>
            </w:r>
          </w:p>
        </w:tc>
        <w:tc>
          <w:tcPr>
            <w:tcW w:w="752" w:type="pct"/>
            <w:noWrap/>
            <w:hideMark/>
          </w:tcPr>
          <w:p w14:paraId="6489875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110.4885</w:t>
            </w:r>
          </w:p>
        </w:tc>
        <w:tc>
          <w:tcPr>
            <w:tcW w:w="752" w:type="pct"/>
            <w:noWrap/>
            <w:hideMark/>
          </w:tcPr>
          <w:p w14:paraId="0B1A406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1.11159</w:t>
            </w:r>
          </w:p>
        </w:tc>
        <w:tc>
          <w:tcPr>
            <w:tcW w:w="686" w:type="pct"/>
            <w:noWrap/>
            <w:hideMark/>
          </w:tcPr>
          <w:p w14:paraId="09260F9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1EBAAA5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80CB1A7"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2A08357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17F7583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06FF1A5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0.927321</w:t>
            </w:r>
          </w:p>
        </w:tc>
        <w:tc>
          <w:tcPr>
            <w:tcW w:w="752" w:type="pct"/>
            <w:noWrap/>
            <w:hideMark/>
          </w:tcPr>
          <w:p w14:paraId="03A2E4A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112.3349</w:t>
            </w:r>
          </w:p>
        </w:tc>
        <w:tc>
          <w:tcPr>
            <w:tcW w:w="752" w:type="pct"/>
            <w:noWrap/>
            <w:hideMark/>
          </w:tcPr>
          <w:p w14:paraId="1B29F0F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2.46075</w:t>
            </w:r>
          </w:p>
        </w:tc>
        <w:tc>
          <w:tcPr>
            <w:tcW w:w="686" w:type="pct"/>
            <w:noWrap/>
            <w:hideMark/>
          </w:tcPr>
          <w:p w14:paraId="330D427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44994AC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7A24A0EA"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4</w:t>
            </w:r>
          </w:p>
        </w:tc>
        <w:tc>
          <w:tcPr>
            <w:tcW w:w="686" w:type="pct"/>
            <w:noWrap/>
            <w:hideMark/>
          </w:tcPr>
          <w:p w14:paraId="6A3E39C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703A679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752" w:type="pct"/>
            <w:noWrap/>
            <w:hideMark/>
          </w:tcPr>
          <w:p w14:paraId="0BA615A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0.907797</w:t>
            </w:r>
          </w:p>
        </w:tc>
        <w:tc>
          <w:tcPr>
            <w:tcW w:w="752" w:type="pct"/>
            <w:noWrap/>
            <w:hideMark/>
          </w:tcPr>
          <w:p w14:paraId="7D9A82A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116.1052</w:t>
            </w:r>
          </w:p>
        </w:tc>
        <w:tc>
          <w:tcPr>
            <w:tcW w:w="752" w:type="pct"/>
            <w:noWrap/>
            <w:hideMark/>
          </w:tcPr>
          <w:p w14:paraId="2B936E0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4.95215</w:t>
            </w:r>
          </w:p>
        </w:tc>
        <w:tc>
          <w:tcPr>
            <w:tcW w:w="686" w:type="pct"/>
            <w:noWrap/>
            <w:hideMark/>
          </w:tcPr>
          <w:p w14:paraId="51F1CED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8</w:t>
            </w:r>
          </w:p>
        </w:tc>
      </w:tr>
      <w:tr w:rsidR="00B61EDB" w:rsidRPr="00DF087B" w14:paraId="7BF53CD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47D6760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0979E9A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25060EC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7471B0F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0.898486</w:t>
            </w:r>
          </w:p>
        </w:tc>
        <w:tc>
          <w:tcPr>
            <w:tcW w:w="752" w:type="pct"/>
            <w:noWrap/>
            <w:hideMark/>
          </w:tcPr>
          <w:p w14:paraId="489F21A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118.0356</w:t>
            </w:r>
          </w:p>
        </w:tc>
        <w:tc>
          <w:tcPr>
            <w:tcW w:w="752" w:type="pct"/>
            <w:noWrap/>
            <w:hideMark/>
          </w:tcPr>
          <w:p w14:paraId="1BDA5AA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2.33177</w:t>
            </w:r>
          </w:p>
        </w:tc>
        <w:tc>
          <w:tcPr>
            <w:tcW w:w="686" w:type="pct"/>
            <w:noWrap/>
            <w:hideMark/>
          </w:tcPr>
          <w:p w14:paraId="22D5B7B4"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16CEFEB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A2C1D1D"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7</w:t>
            </w:r>
          </w:p>
        </w:tc>
        <w:tc>
          <w:tcPr>
            <w:tcW w:w="686" w:type="pct"/>
            <w:noWrap/>
            <w:hideMark/>
          </w:tcPr>
          <w:p w14:paraId="596591B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686" w:type="pct"/>
            <w:noWrap/>
            <w:hideMark/>
          </w:tcPr>
          <w:p w14:paraId="2893EB7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4DBC900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0.898486</w:t>
            </w:r>
          </w:p>
        </w:tc>
        <w:tc>
          <w:tcPr>
            <w:tcW w:w="752" w:type="pct"/>
            <w:noWrap/>
            <w:hideMark/>
          </w:tcPr>
          <w:p w14:paraId="55EEB3B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118.0356</w:t>
            </w:r>
          </w:p>
        </w:tc>
        <w:tc>
          <w:tcPr>
            <w:tcW w:w="752" w:type="pct"/>
            <w:noWrap/>
            <w:hideMark/>
          </w:tcPr>
          <w:p w14:paraId="417226E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0.29147</w:t>
            </w:r>
          </w:p>
        </w:tc>
        <w:tc>
          <w:tcPr>
            <w:tcW w:w="686" w:type="pct"/>
            <w:noWrap/>
            <w:hideMark/>
          </w:tcPr>
          <w:p w14:paraId="534B9CE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6</w:t>
            </w:r>
          </w:p>
        </w:tc>
      </w:tr>
      <w:tr w:rsidR="00B61EDB" w:rsidRPr="00DF087B" w14:paraId="75AD612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E0F9B0A"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57BB843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4FCBBA3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55B3F5C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0.889455</w:t>
            </w:r>
          </w:p>
        </w:tc>
        <w:tc>
          <w:tcPr>
            <w:tcW w:w="752" w:type="pct"/>
            <w:noWrap/>
            <w:hideMark/>
          </w:tcPr>
          <w:p w14:paraId="73E96BD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120.0014</w:t>
            </w:r>
          </w:p>
        </w:tc>
        <w:tc>
          <w:tcPr>
            <w:tcW w:w="752" w:type="pct"/>
            <w:noWrap/>
            <w:hideMark/>
          </w:tcPr>
          <w:p w14:paraId="5CDA59E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2.61839</w:t>
            </w:r>
          </w:p>
        </w:tc>
        <w:tc>
          <w:tcPr>
            <w:tcW w:w="686" w:type="pct"/>
            <w:noWrap/>
            <w:hideMark/>
          </w:tcPr>
          <w:p w14:paraId="3FB74A6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3D69745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775D171"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1DF0AAA7"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w:t>
            </w:r>
          </w:p>
        </w:tc>
        <w:tc>
          <w:tcPr>
            <w:tcW w:w="686" w:type="pct"/>
            <w:noWrap/>
            <w:hideMark/>
          </w:tcPr>
          <w:p w14:paraId="34CF90E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19F6A54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0.889455</w:t>
            </w:r>
          </w:p>
        </w:tc>
        <w:tc>
          <w:tcPr>
            <w:tcW w:w="752" w:type="pct"/>
            <w:noWrap/>
            <w:hideMark/>
          </w:tcPr>
          <w:p w14:paraId="262FEAA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120.0014</w:t>
            </w:r>
          </w:p>
        </w:tc>
        <w:tc>
          <w:tcPr>
            <w:tcW w:w="752" w:type="pct"/>
            <w:noWrap/>
            <w:hideMark/>
          </w:tcPr>
          <w:p w14:paraId="1749587E"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0.6546</w:t>
            </w:r>
          </w:p>
        </w:tc>
        <w:tc>
          <w:tcPr>
            <w:tcW w:w="686" w:type="pct"/>
            <w:noWrap/>
            <w:hideMark/>
          </w:tcPr>
          <w:p w14:paraId="73D4951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w:t>
            </w:r>
          </w:p>
        </w:tc>
      </w:tr>
      <w:tr w:rsidR="00B61EDB" w:rsidRPr="00DF087B" w14:paraId="395CAF2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1A122B9"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7</w:t>
            </w:r>
          </w:p>
        </w:tc>
        <w:tc>
          <w:tcPr>
            <w:tcW w:w="686" w:type="pct"/>
            <w:noWrap/>
            <w:hideMark/>
          </w:tcPr>
          <w:p w14:paraId="6DBDC30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23EF1F9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79B7AB6"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0.889455</w:t>
            </w:r>
          </w:p>
        </w:tc>
        <w:tc>
          <w:tcPr>
            <w:tcW w:w="752" w:type="pct"/>
            <w:noWrap/>
            <w:hideMark/>
          </w:tcPr>
          <w:p w14:paraId="12BF5AF5"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120.0014</w:t>
            </w:r>
          </w:p>
        </w:tc>
        <w:tc>
          <w:tcPr>
            <w:tcW w:w="752" w:type="pct"/>
            <w:noWrap/>
            <w:hideMark/>
          </w:tcPr>
          <w:p w14:paraId="52111D6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1.30919</w:t>
            </w:r>
          </w:p>
        </w:tc>
        <w:tc>
          <w:tcPr>
            <w:tcW w:w="686" w:type="pct"/>
            <w:noWrap/>
            <w:hideMark/>
          </w:tcPr>
          <w:p w14:paraId="75A0EAC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3B30934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3B7A483"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272F046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w:t>
            </w:r>
          </w:p>
        </w:tc>
        <w:tc>
          <w:tcPr>
            <w:tcW w:w="686" w:type="pct"/>
            <w:noWrap/>
            <w:hideMark/>
          </w:tcPr>
          <w:p w14:paraId="51C933A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2ECF125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0.880692</w:t>
            </w:r>
          </w:p>
        </w:tc>
        <w:tc>
          <w:tcPr>
            <w:tcW w:w="752" w:type="pct"/>
            <w:noWrap/>
            <w:hideMark/>
          </w:tcPr>
          <w:p w14:paraId="58FE6AF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122.0069</w:t>
            </w:r>
          </w:p>
        </w:tc>
        <w:tc>
          <w:tcPr>
            <w:tcW w:w="752" w:type="pct"/>
            <w:noWrap/>
            <w:hideMark/>
          </w:tcPr>
          <w:p w14:paraId="33597E4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2.94087</w:t>
            </w:r>
          </w:p>
        </w:tc>
        <w:tc>
          <w:tcPr>
            <w:tcW w:w="686" w:type="pct"/>
            <w:noWrap/>
            <w:hideMark/>
          </w:tcPr>
          <w:p w14:paraId="0B4D9A9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649D517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518F17BB"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7</w:t>
            </w:r>
          </w:p>
        </w:tc>
        <w:tc>
          <w:tcPr>
            <w:tcW w:w="686" w:type="pct"/>
            <w:noWrap/>
            <w:hideMark/>
          </w:tcPr>
          <w:p w14:paraId="798E545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686" w:type="pct"/>
            <w:noWrap/>
            <w:hideMark/>
          </w:tcPr>
          <w:p w14:paraId="6445C38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6369ED2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0.880692</w:t>
            </w:r>
          </w:p>
        </w:tc>
        <w:tc>
          <w:tcPr>
            <w:tcW w:w="752" w:type="pct"/>
            <w:noWrap/>
            <w:hideMark/>
          </w:tcPr>
          <w:p w14:paraId="71BAC67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122.0069</w:t>
            </w:r>
          </w:p>
        </w:tc>
        <w:tc>
          <w:tcPr>
            <w:tcW w:w="752" w:type="pct"/>
            <w:noWrap/>
            <w:hideMark/>
          </w:tcPr>
          <w:p w14:paraId="255D3F1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2.94087</w:t>
            </w:r>
          </w:p>
        </w:tc>
        <w:tc>
          <w:tcPr>
            <w:tcW w:w="686" w:type="pct"/>
            <w:noWrap/>
            <w:hideMark/>
          </w:tcPr>
          <w:p w14:paraId="054935B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5FCB8F4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024C1D3A"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3D09F45D"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41F079C4"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417C26D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0.872183</w:t>
            </w:r>
          </w:p>
        </w:tc>
        <w:tc>
          <w:tcPr>
            <w:tcW w:w="752" w:type="pct"/>
            <w:noWrap/>
            <w:hideMark/>
          </w:tcPr>
          <w:p w14:paraId="52EB3A15"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124.0573</w:t>
            </w:r>
          </w:p>
        </w:tc>
        <w:tc>
          <w:tcPr>
            <w:tcW w:w="752" w:type="pct"/>
            <w:noWrap/>
            <w:hideMark/>
          </w:tcPr>
          <w:p w14:paraId="25201D02"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16.16672</w:t>
            </w:r>
          </w:p>
        </w:tc>
        <w:tc>
          <w:tcPr>
            <w:tcW w:w="686" w:type="pct"/>
            <w:noWrap/>
            <w:hideMark/>
          </w:tcPr>
          <w:p w14:paraId="5C05A65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4382E80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F43922C"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7E4B687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w:t>
            </w:r>
          </w:p>
        </w:tc>
        <w:tc>
          <w:tcPr>
            <w:tcW w:w="686" w:type="pct"/>
            <w:noWrap/>
            <w:hideMark/>
          </w:tcPr>
          <w:p w14:paraId="2DF480B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17F9D4C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0.863916</w:t>
            </w:r>
          </w:p>
        </w:tc>
        <w:tc>
          <w:tcPr>
            <w:tcW w:w="752" w:type="pct"/>
            <w:noWrap/>
            <w:hideMark/>
          </w:tcPr>
          <w:p w14:paraId="6663AA6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126.1586</w:t>
            </w:r>
          </w:p>
        </w:tc>
        <w:tc>
          <w:tcPr>
            <w:tcW w:w="752" w:type="pct"/>
            <w:noWrap/>
            <w:hideMark/>
          </w:tcPr>
          <w:p w14:paraId="188D3DC3"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2.57464</w:t>
            </w:r>
          </w:p>
        </w:tc>
        <w:tc>
          <w:tcPr>
            <w:tcW w:w="686" w:type="pct"/>
            <w:noWrap/>
            <w:hideMark/>
          </w:tcPr>
          <w:p w14:paraId="7D871D7B"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r w:rsidR="00B61EDB" w:rsidRPr="00DF087B" w14:paraId="2D9C91F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100B2CA2"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7</w:t>
            </w:r>
          </w:p>
        </w:tc>
        <w:tc>
          <w:tcPr>
            <w:tcW w:w="686" w:type="pct"/>
            <w:noWrap/>
            <w:hideMark/>
          </w:tcPr>
          <w:p w14:paraId="17BBF428"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209269F1"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w:t>
            </w:r>
          </w:p>
        </w:tc>
        <w:tc>
          <w:tcPr>
            <w:tcW w:w="752" w:type="pct"/>
            <w:noWrap/>
            <w:hideMark/>
          </w:tcPr>
          <w:p w14:paraId="2BF6FA00"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0.863916</w:t>
            </w:r>
          </w:p>
        </w:tc>
        <w:tc>
          <w:tcPr>
            <w:tcW w:w="752" w:type="pct"/>
            <w:noWrap/>
            <w:hideMark/>
          </w:tcPr>
          <w:p w14:paraId="3CE1955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126.1586</w:t>
            </w:r>
          </w:p>
        </w:tc>
        <w:tc>
          <w:tcPr>
            <w:tcW w:w="752" w:type="pct"/>
            <w:noWrap/>
            <w:hideMark/>
          </w:tcPr>
          <w:p w14:paraId="352BCF93"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1.28732</w:t>
            </w:r>
          </w:p>
        </w:tc>
        <w:tc>
          <w:tcPr>
            <w:tcW w:w="686" w:type="pct"/>
            <w:noWrap/>
            <w:hideMark/>
          </w:tcPr>
          <w:p w14:paraId="6CC71C7B"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4994BAC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A98B78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6</w:t>
            </w:r>
          </w:p>
        </w:tc>
        <w:tc>
          <w:tcPr>
            <w:tcW w:w="686" w:type="pct"/>
            <w:noWrap/>
            <w:hideMark/>
          </w:tcPr>
          <w:p w14:paraId="7FC5871D"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686" w:type="pct"/>
            <w:noWrap/>
            <w:hideMark/>
          </w:tcPr>
          <w:p w14:paraId="57DD51E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3</w:t>
            </w:r>
          </w:p>
        </w:tc>
        <w:tc>
          <w:tcPr>
            <w:tcW w:w="752" w:type="pct"/>
            <w:noWrap/>
            <w:hideMark/>
          </w:tcPr>
          <w:p w14:paraId="609BFA2F"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0.855879</w:t>
            </w:r>
          </w:p>
        </w:tc>
        <w:tc>
          <w:tcPr>
            <w:tcW w:w="752" w:type="pct"/>
            <w:noWrap/>
            <w:hideMark/>
          </w:tcPr>
          <w:p w14:paraId="5AD9D32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128.3178</w:t>
            </w:r>
          </w:p>
        </w:tc>
        <w:tc>
          <w:tcPr>
            <w:tcW w:w="752" w:type="pct"/>
            <w:noWrap/>
            <w:hideMark/>
          </w:tcPr>
          <w:p w14:paraId="7186AFEC"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1.46799</w:t>
            </w:r>
          </w:p>
        </w:tc>
        <w:tc>
          <w:tcPr>
            <w:tcW w:w="686" w:type="pct"/>
            <w:noWrap/>
            <w:hideMark/>
          </w:tcPr>
          <w:p w14:paraId="5717DD61"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0BCFCD6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69CDB396"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5</w:t>
            </w:r>
          </w:p>
        </w:tc>
        <w:tc>
          <w:tcPr>
            <w:tcW w:w="686" w:type="pct"/>
            <w:noWrap/>
            <w:hideMark/>
          </w:tcPr>
          <w:p w14:paraId="136F7F26"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5</w:t>
            </w:r>
          </w:p>
        </w:tc>
        <w:tc>
          <w:tcPr>
            <w:tcW w:w="686" w:type="pct"/>
            <w:noWrap/>
            <w:hideMark/>
          </w:tcPr>
          <w:p w14:paraId="376D9FBC"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752" w:type="pct"/>
            <w:noWrap/>
            <w:hideMark/>
          </w:tcPr>
          <w:p w14:paraId="0395BB5A"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0.855879</w:t>
            </w:r>
          </w:p>
        </w:tc>
        <w:tc>
          <w:tcPr>
            <w:tcW w:w="752" w:type="pct"/>
            <w:noWrap/>
            <w:hideMark/>
          </w:tcPr>
          <w:p w14:paraId="22412D2F"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128.3178</w:t>
            </w:r>
          </w:p>
        </w:tc>
        <w:tc>
          <w:tcPr>
            <w:tcW w:w="752" w:type="pct"/>
            <w:noWrap/>
            <w:hideMark/>
          </w:tcPr>
          <w:p w14:paraId="396F347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1.46799</w:t>
            </w:r>
          </w:p>
        </w:tc>
        <w:tc>
          <w:tcPr>
            <w:tcW w:w="686" w:type="pct"/>
            <w:noWrap/>
            <w:hideMark/>
          </w:tcPr>
          <w:p w14:paraId="7A3CDBF9" w14:textId="77777777" w:rsidR="00B61EDB" w:rsidRPr="00B82212"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24</w:t>
            </w:r>
          </w:p>
        </w:tc>
      </w:tr>
      <w:tr w:rsidR="00B61EDB" w:rsidRPr="00DF087B" w14:paraId="0BC2ABF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686" w:type="pct"/>
            <w:noWrap/>
            <w:hideMark/>
          </w:tcPr>
          <w:p w14:paraId="3E06C7B2" w14:textId="77777777" w:rsidR="00B61EDB" w:rsidRPr="00B82212" w:rsidRDefault="00B61EDB" w:rsidP="006779CB">
            <w:pPr>
              <w:rPr>
                <w:rFonts w:eastAsia="Times New Roman" w:hAnsi="Times New Roman" w:cs="Times New Roman"/>
                <w:b w:val="0"/>
                <w:bCs w:val="0"/>
                <w:color w:val="000000"/>
                <w:kern w:val="0"/>
                <w:lang w:val="en-ID"/>
                <w14:ligatures w14:val="none"/>
              </w:rPr>
            </w:pPr>
            <w:r w:rsidRPr="00B82212">
              <w:rPr>
                <w:rFonts w:eastAsia="Times New Roman" w:hAnsi="Times New Roman" w:cs="Times New Roman"/>
                <w:b w:val="0"/>
                <w:bCs w:val="0"/>
                <w:color w:val="000000"/>
                <w:kern w:val="0"/>
                <w:lang w:val="en-ID"/>
                <w14:ligatures w14:val="none"/>
              </w:rPr>
              <w:t>7</w:t>
            </w:r>
          </w:p>
        </w:tc>
        <w:tc>
          <w:tcPr>
            <w:tcW w:w="686" w:type="pct"/>
            <w:noWrap/>
            <w:hideMark/>
          </w:tcPr>
          <w:p w14:paraId="2527E01E"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w:t>
            </w:r>
          </w:p>
        </w:tc>
        <w:tc>
          <w:tcPr>
            <w:tcW w:w="686" w:type="pct"/>
            <w:noWrap/>
            <w:hideMark/>
          </w:tcPr>
          <w:p w14:paraId="05CD9A52"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w:t>
            </w:r>
          </w:p>
        </w:tc>
        <w:tc>
          <w:tcPr>
            <w:tcW w:w="752" w:type="pct"/>
            <w:noWrap/>
            <w:hideMark/>
          </w:tcPr>
          <w:p w14:paraId="3BA5F0D7"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0.855879</w:t>
            </w:r>
          </w:p>
        </w:tc>
        <w:tc>
          <w:tcPr>
            <w:tcW w:w="752" w:type="pct"/>
            <w:noWrap/>
            <w:hideMark/>
          </w:tcPr>
          <w:p w14:paraId="681532A8"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128.3178</w:t>
            </w:r>
          </w:p>
        </w:tc>
        <w:tc>
          <w:tcPr>
            <w:tcW w:w="752" w:type="pct"/>
            <w:noWrap/>
            <w:hideMark/>
          </w:tcPr>
          <w:p w14:paraId="10454CF9"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2.93598</w:t>
            </w:r>
          </w:p>
        </w:tc>
        <w:tc>
          <w:tcPr>
            <w:tcW w:w="686" w:type="pct"/>
            <w:noWrap/>
            <w:hideMark/>
          </w:tcPr>
          <w:p w14:paraId="4DA69C30" w14:textId="77777777" w:rsidR="00B61EDB" w:rsidRPr="00B82212"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B82212">
              <w:rPr>
                <w:rFonts w:eastAsia="Times New Roman" w:hAnsi="Times New Roman" w:cs="Times New Roman"/>
                <w:color w:val="000000"/>
                <w:kern w:val="0"/>
                <w:lang w:val="en-ID"/>
                <w14:ligatures w14:val="none"/>
              </w:rPr>
              <w:t>48</w:t>
            </w:r>
          </w:p>
        </w:tc>
      </w:tr>
    </w:tbl>
    <w:p w14:paraId="464BE3FE" w14:textId="77777777" w:rsidR="00B61EDB" w:rsidRPr="00DF087B" w:rsidRDefault="00B61EDB" w:rsidP="00B61EDB">
      <w:pPr>
        <w:tabs>
          <w:tab w:val="left" w:pos="5588"/>
        </w:tabs>
        <w:spacing w:after="200"/>
        <w:jc w:val="center"/>
      </w:pPr>
    </w:p>
    <w:p w14:paraId="68766921" w14:textId="77777777" w:rsidR="00B61EDB" w:rsidRDefault="00B61EDB" w:rsidP="00B61EDB">
      <w:pPr>
        <w:tabs>
          <w:tab w:val="left" w:pos="5588"/>
        </w:tabs>
        <w:spacing w:after="200"/>
        <w:jc w:val="center"/>
      </w:pPr>
    </w:p>
    <w:p w14:paraId="1D4EBBC7" w14:textId="77777777" w:rsidR="00EE1947" w:rsidRDefault="00EE1947" w:rsidP="00B61EDB">
      <w:pPr>
        <w:tabs>
          <w:tab w:val="left" w:pos="5588"/>
        </w:tabs>
        <w:spacing w:after="200"/>
        <w:jc w:val="center"/>
      </w:pPr>
    </w:p>
    <w:p w14:paraId="73DDFCD8" w14:textId="77777777" w:rsidR="00EE1947" w:rsidRDefault="00EE1947" w:rsidP="00B61EDB">
      <w:pPr>
        <w:tabs>
          <w:tab w:val="left" w:pos="5588"/>
        </w:tabs>
        <w:spacing w:after="200"/>
        <w:jc w:val="center"/>
      </w:pPr>
    </w:p>
    <w:p w14:paraId="1576EB0C" w14:textId="77777777" w:rsidR="00EE1947" w:rsidRDefault="00EE1947" w:rsidP="00B61EDB">
      <w:pPr>
        <w:tabs>
          <w:tab w:val="left" w:pos="5588"/>
        </w:tabs>
        <w:spacing w:after="200"/>
        <w:jc w:val="center"/>
      </w:pPr>
    </w:p>
    <w:p w14:paraId="11EEE07E" w14:textId="77777777" w:rsidR="00EE1947" w:rsidRDefault="00EE1947" w:rsidP="00B61EDB">
      <w:pPr>
        <w:tabs>
          <w:tab w:val="left" w:pos="5588"/>
        </w:tabs>
        <w:spacing w:after="200"/>
        <w:jc w:val="center"/>
      </w:pPr>
    </w:p>
    <w:p w14:paraId="38EB63C5" w14:textId="77777777" w:rsidR="00EE1947" w:rsidRDefault="00EE1947" w:rsidP="00B61EDB">
      <w:pPr>
        <w:tabs>
          <w:tab w:val="left" w:pos="5588"/>
        </w:tabs>
        <w:spacing w:after="200"/>
        <w:jc w:val="center"/>
      </w:pPr>
    </w:p>
    <w:p w14:paraId="1B3A71AB" w14:textId="77777777" w:rsidR="00EE1947" w:rsidRDefault="00EE1947" w:rsidP="00B61EDB">
      <w:pPr>
        <w:tabs>
          <w:tab w:val="left" w:pos="5588"/>
        </w:tabs>
        <w:spacing w:after="200"/>
        <w:jc w:val="center"/>
      </w:pPr>
    </w:p>
    <w:p w14:paraId="00DF1AA9" w14:textId="77777777" w:rsidR="00EE1947" w:rsidRDefault="00EE1947" w:rsidP="00B61EDB">
      <w:pPr>
        <w:tabs>
          <w:tab w:val="left" w:pos="5588"/>
        </w:tabs>
        <w:spacing w:after="200"/>
        <w:jc w:val="center"/>
      </w:pPr>
    </w:p>
    <w:p w14:paraId="65E14FF8" w14:textId="77777777" w:rsidR="00EE1947" w:rsidRDefault="00EE1947" w:rsidP="00B61EDB">
      <w:pPr>
        <w:tabs>
          <w:tab w:val="left" w:pos="5588"/>
        </w:tabs>
        <w:spacing w:after="200"/>
        <w:jc w:val="center"/>
      </w:pPr>
    </w:p>
    <w:p w14:paraId="21ABF95F" w14:textId="31BFBA72" w:rsidR="00B61EDB" w:rsidRPr="00DF087B" w:rsidRDefault="00B61EDB" w:rsidP="00B61EDB">
      <w:pPr>
        <w:tabs>
          <w:tab w:val="left" w:pos="5588"/>
        </w:tabs>
        <w:spacing w:after="200"/>
        <w:jc w:val="center"/>
      </w:pPr>
      <w:r w:rsidRPr="00DF087B">
        <w:rPr>
          <w:b/>
          <w:bCs/>
        </w:rPr>
        <w:lastRenderedPageBreak/>
        <w:t>Table S</w:t>
      </w:r>
      <w:r>
        <w:rPr>
          <w:b/>
          <w:bCs/>
        </w:rPr>
        <w:t>5</w:t>
      </w:r>
      <w:r w:rsidRPr="00DF087B">
        <w:rPr>
          <w:b/>
          <w:bCs/>
        </w:rPr>
        <w:t xml:space="preserve">. </w:t>
      </w:r>
      <w:r w:rsidRPr="00DF087B">
        <w:t>The reference information of the XRD pattern for Orthorhombic CsPbI</w:t>
      </w:r>
      <w:r w:rsidRPr="00DF087B">
        <w:rPr>
          <w:vertAlign w:val="subscript"/>
        </w:rPr>
        <w:t>3</w:t>
      </w:r>
      <w:r w:rsidRPr="00DF087B">
        <w:rPr>
          <w:vertAlign w:val="subscript"/>
        </w:rPr>
        <w:fldChar w:fldCharType="begin" w:fldLock="1"/>
      </w:r>
      <w:r>
        <w:rPr>
          <w:vertAlign w:val="subscript"/>
        </w:rPr>
        <w:instrText>ADDIN CSL_CITATION {"citationItems":[{"id":"ITEM-1","itemData":{"DOI":"10.1021/jacs.9b06055","ISSN":"15205126","PMID":"31284714","abstract":"We use a solid-state method to synthesize single crystals of perovskite-phase cesium lead iodide (</w:instrText>
      </w:r>
      <w:r>
        <w:rPr>
          <w:vertAlign w:val="subscript"/>
        </w:rPr>
        <w:instrText>γ</w:instrText>
      </w:r>
      <w:r>
        <w:rPr>
          <w:vertAlign w:val="subscript"/>
        </w:rPr>
        <w:instrText xml:space="preserve">-CsPbI3) that are kinetically stable at room temperature. Single crystal X-ray diffraction characterization shows the compound is orthorhombic with the GdFeO3 structure at room temperature. Unlike conventional semiconductors, the optical absorption and joint density-of-states of bulk </w:instrText>
      </w:r>
      <w:r>
        <w:rPr>
          <w:vertAlign w:val="subscript"/>
        </w:rPr>
        <w:instrText>γ</w:instrText>
      </w:r>
      <w:r>
        <w:rPr>
          <w:vertAlign w:val="subscript"/>
        </w:rPr>
        <w:instrText xml:space="preserve">-CsPbI3 is greatest near the band edge and decreases beyond the Eg for at least 1.9 eV. Bulk </w:instrText>
      </w:r>
      <w:r>
        <w:rPr>
          <w:vertAlign w:val="subscript"/>
        </w:rPr>
        <w:instrText>γ</w:instrText>
      </w:r>
      <w:r>
        <w:rPr>
          <w:vertAlign w:val="subscript"/>
        </w:rPr>
        <w:instrText xml:space="preserve">-CsPbI3 does not show an excitonic resonance and has an optical band gap of 1.63(3) eV, </w:instrText>
      </w:r>
      <w:r>
        <w:rPr>
          <w:rFonts w:ascii="Cambria Math" w:hAnsi="Cambria Math" w:cs="Cambria Math"/>
          <w:vertAlign w:val="subscript"/>
        </w:rPr>
        <w:instrText>∼</w:instrText>
      </w:r>
      <w:r>
        <w:rPr>
          <w:vertAlign w:val="subscript"/>
        </w:rPr>
        <w:instrText xml:space="preserve">90 meV smaller than has been reported in thin films; these and other differences indicate that previously measured thin film </w:instrText>
      </w:r>
      <w:r>
        <w:rPr>
          <w:vertAlign w:val="subscript"/>
        </w:rPr>
        <w:instrText>γ</w:instrText>
      </w:r>
      <w:r>
        <w:rPr>
          <w:vertAlign w:val="subscript"/>
        </w:rPr>
        <w:instrText xml:space="preserve">-CsPbI3 shows signatures of quantum confinement. By flowing gases in situ during powder X-ray diffraction measurements, we confirm that </w:instrText>
      </w:r>
      <w:r>
        <w:rPr>
          <w:vertAlign w:val="subscript"/>
        </w:rPr>
        <w:instrText>γ</w:instrText>
      </w:r>
      <w:r>
        <w:rPr>
          <w:vertAlign w:val="subscript"/>
        </w:rPr>
        <w:instrText>-CsPbI3 is stable to oxygen but rapidly and catalytically converts to non-perovskite -CsPbI3 in the presence of moisture. Our results provide vital parameters for theoretical and experimental investigations into perovskite-phase CsPbI3 that will the guide the design and synthesis of atmospherically stable inorganic halide perovskites.","author":[{"dropping-particle":"","family":"Straus","given":"Daniel B.","non-dropping-particle":"","parse-names":false,"suffix":""},{"dropping-particle":"","family":"Guo","given":"Shu","non-dropping-particle":"","parse-names":false,"suffix":""},{"dropping-particle":"","family":"Cava","given":"Robert J.","non-dropping-particle":"","parse-names":false,"suffix":""}],"container-title":"Journal of the American Chemical Society","id":"ITEM-1","issue":"29","issued":{"date-parts":[["2019"]]},"page":"11435-11439","title":"Kinetically Stable Single Crystals of Perovskite-Phase CsPbI3","type":"article-journal","volume":"141"},"uris":["http://www.mendeley.com/documents/?uuid=8fa180c6-d334-43d2-801d-3cff24e532cc"]}],"mendeley":{"formattedCitation":"&lt;sup&gt;1&lt;/sup&gt;","plainTextFormattedCitation":"1","previouslyFormattedCitation":"&lt;sup&gt;1&lt;/sup&gt;"},"properties":{"noteIndex":0},"schema":"https://github.com/citation-style-language/schema/raw/master/csl-citation.json"}</w:instrText>
      </w:r>
      <w:r w:rsidRPr="00DF087B">
        <w:rPr>
          <w:vertAlign w:val="subscript"/>
        </w:rPr>
        <w:fldChar w:fldCharType="separate"/>
      </w:r>
      <w:r w:rsidRPr="00B61EDB">
        <w:rPr>
          <w:noProof/>
          <w:vertAlign w:val="superscript"/>
        </w:rPr>
        <w:t>1</w:t>
      </w:r>
      <w:r w:rsidRPr="00DF087B">
        <w:rPr>
          <w:vertAlign w:val="subscript"/>
        </w:rPr>
        <w:fldChar w:fldCharType="end"/>
      </w:r>
    </w:p>
    <w:tbl>
      <w:tblPr>
        <w:tblStyle w:val="PlainTable2"/>
        <w:tblW w:w="0" w:type="auto"/>
        <w:tblLook w:val="04A0" w:firstRow="1" w:lastRow="0" w:firstColumn="1" w:lastColumn="0" w:noHBand="0" w:noVBand="1"/>
      </w:tblPr>
      <w:tblGrid>
        <w:gridCol w:w="4675"/>
        <w:gridCol w:w="4675"/>
      </w:tblGrid>
      <w:tr w:rsidR="00B61EDB" w:rsidRPr="00DF087B" w14:paraId="396646DB" w14:textId="77777777" w:rsidTr="006779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8A77F1"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Chemical formula</w:t>
            </w:r>
          </w:p>
        </w:tc>
        <w:tc>
          <w:tcPr>
            <w:tcW w:w="4675" w:type="dxa"/>
          </w:tcPr>
          <w:p w14:paraId="24284EDD" w14:textId="77777777" w:rsidR="00B61EDB" w:rsidRPr="003433ED" w:rsidRDefault="00B61EDB" w:rsidP="006779CB">
            <w:pPr>
              <w:widowControl w:val="0"/>
              <w:tabs>
                <w:tab w:val="left" w:pos="3000"/>
              </w:tabs>
              <w:autoSpaceDE w:val="0"/>
              <w:autoSpaceDN w:val="0"/>
              <w:adjustRightInd w:val="0"/>
              <w:ind w:left="3000" w:hanging="3000"/>
              <w:cnfStyle w:val="100000000000" w:firstRow="1" w:lastRow="0" w:firstColumn="0" w:lastColumn="0" w:oddVBand="0" w:evenVBand="0" w:oddHBand="0" w:evenHBand="0" w:firstRowFirstColumn="0" w:firstRowLastColumn="0" w:lastRowFirstColumn="0" w:lastRowLastColumn="0"/>
              <w:rPr>
                <w:rFonts w:hAnsi="Times New Roman" w:cs="Times New Roman"/>
                <w:b w:val="0"/>
                <w:bCs w:val="0"/>
                <w:kern w:val="0"/>
              </w:rPr>
            </w:pPr>
            <w:r w:rsidRPr="003433ED">
              <w:rPr>
                <w:rFonts w:hAnsi="Times New Roman" w:cs="Times New Roman"/>
                <w:b w:val="0"/>
                <w:bCs w:val="0"/>
                <w:kern w:val="0"/>
              </w:rPr>
              <w:t>Pb</w:t>
            </w:r>
            <w:r w:rsidRPr="003433ED">
              <w:rPr>
                <w:rFonts w:hAnsi="Times New Roman" w:cs="Times New Roman"/>
                <w:b w:val="0"/>
                <w:bCs w:val="0"/>
                <w:kern w:val="0"/>
                <w:position w:val="-6"/>
                <w:vertAlign w:val="subscript"/>
              </w:rPr>
              <w:t>4.00</w:t>
            </w:r>
            <w:r w:rsidRPr="003433ED">
              <w:rPr>
                <w:rFonts w:hAnsi="Times New Roman" w:cs="Times New Roman"/>
                <w:b w:val="0"/>
                <w:bCs w:val="0"/>
                <w:kern w:val="0"/>
              </w:rPr>
              <w:t>Cs</w:t>
            </w:r>
            <w:r w:rsidRPr="003433ED">
              <w:rPr>
                <w:rFonts w:hAnsi="Times New Roman" w:cs="Times New Roman"/>
                <w:b w:val="0"/>
                <w:bCs w:val="0"/>
                <w:kern w:val="0"/>
                <w:position w:val="-6"/>
                <w:vertAlign w:val="subscript"/>
              </w:rPr>
              <w:t>4.00</w:t>
            </w:r>
            <w:r w:rsidRPr="003433ED">
              <w:rPr>
                <w:rFonts w:hAnsi="Times New Roman" w:cs="Times New Roman"/>
                <w:b w:val="0"/>
                <w:bCs w:val="0"/>
                <w:kern w:val="0"/>
              </w:rPr>
              <w:t>I</w:t>
            </w:r>
            <w:r w:rsidRPr="003433ED">
              <w:rPr>
                <w:rFonts w:hAnsi="Times New Roman" w:cs="Times New Roman"/>
                <w:b w:val="0"/>
                <w:bCs w:val="0"/>
                <w:kern w:val="0"/>
                <w:position w:val="-6"/>
                <w:vertAlign w:val="subscript"/>
              </w:rPr>
              <w:t>12.00</w:t>
            </w:r>
            <w:r w:rsidRPr="003433ED">
              <w:rPr>
                <w:rFonts w:hAnsi="Times New Roman" w:cs="Times New Roman"/>
                <w:b w:val="0"/>
                <w:bCs w:val="0"/>
                <w:kern w:val="0"/>
              </w:rPr>
              <w:t xml:space="preserve"> </w:t>
            </w:r>
          </w:p>
        </w:tc>
      </w:tr>
      <w:tr w:rsidR="00B61EDB" w:rsidRPr="00DF087B" w14:paraId="06AB5E90"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3B91FD8"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Ref. code</w:t>
            </w:r>
          </w:p>
        </w:tc>
        <w:tc>
          <w:tcPr>
            <w:tcW w:w="4675" w:type="dxa"/>
          </w:tcPr>
          <w:p w14:paraId="1007649C"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kern w:val="0"/>
              </w:rPr>
              <w:t>96-412-7360</w:t>
            </w:r>
          </w:p>
        </w:tc>
      </w:tr>
      <w:tr w:rsidR="00B61EDB" w:rsidRPr="00DF087B" w14:paraId="5A0DDA76"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77575C07"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Crystal system</w:t>
            </w:r>
          </w:p>
        </w:tc>
        <w:tc>
          <w:tcPr>
            <w:tcW w:w="4675" w:type="dxa"/>
          </w:tcPr>
          <w:p w14:paraId="6D726EB4"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kern w:val="0"/>
              </w:rPr>
              <w:t>Orthorhombic</w:t>
            </w:r>
          </w:p>
        </w:tc>
      </w:tr>
      <w:tr w:rsidR="00B61EDB" w:rsidRPr="00DF087B" w14:paraId="621FBA47"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6082D06F"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Space group</w:t>
            </w:r>
          </w:p>
        </w:tc>
        <w:tc>
          <w:tcPr>
            <w:tcW w:w="4675" w:type="dxa"/>
          </w:tcPr>
          <w:p w14:paraId="15831DED"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proofErr w:type="spellStart"/>
            <w:r w:rsidRPr="003433ED">
              <w:rPr>
                <w:rFonts w:hAnsi="Times New Roman" w:cs="Times New Roman"/>
                <w:kern w:val="0"/>
              </w:rPr>
              <w:t>Pnma</w:t>
            </w:r>
            <w:proofErr w:type="spellEnd"/>
          </w:p>
        </w:tc>
      </w:tr>
      <w:tr w:rsidR="00B61EDB" w:rsidRPr="00DF087B" w14:paraId="175D8584"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763A23EF"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Space group number</w:t>
            </w:r>
          </w:p>
        </w:tc>
        <w:tc>
          <w:tcPr>
            <w:tcW w:w="4675" w:type="dxa"/>
          </w:tcPr>
          <w:p w14:paraId="2F81887A"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kern w:val="0"/>
              </w:rPr>
              <w:t>62</w:t>
            </w:r>
          </w:p>
        </w:tc>
      </w:tr>
      <w:tr w:rsidR="00B61EDB" w:rsidRPr="00DF087B" w14:paraId="5E4089E7"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D7E095"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a</w:t>
            </w:r>
          </w:p>
        </w:tc>
        <w:tc>
          <w:tcPr>
            <w:tcW w:w="4675" w:type="dxa"/>
          </w:tcPr>
          <w:p w14:paraId="69CFA6D8"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color w:val="000000"/>
              </w:rPr>
              <w:t>8.864</w:t>
            </w:r>
          </w:p>
        </w:tc>
      </w:tr>
      <w:tr w:rsidR="00B61EDB" w:rsidRPr="00DF087B" w14:paraId="1BC99CF4"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6CF75029"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b</w:t>
            </w:r>
          </w:p>
        </w:tc>
        <w:tc>
          <w:tcPr>
            <w:tcW w:w="4675" w:type="dxa"/>
          </w:tcPr>
          <w:p w14:paraId="66CB2EA7"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color w:val="000000"/>
                <w:lang w:val="sv-SE"/>
              </w:rPr>
              <w:t>12.484</w:t>
            </w:r>
          </w:p>
        </w:tc>
      </w:tr>
      <w:tr w:rsidR="00B61EDB" w:rsidRPr="00DF087B" w14:paraId="1F7BAD94"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096FFC7"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c</w:t>
            </w:r>
          </w:p>
        </w:tc>
        <w:tc>
          <w:tcPr>
            <w:tcW w:w="4675" w:type="dxa"/>
          </w:tcPr>
          <w:p w14:paraId="5BDF458A"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color w:val="000000"/>
                <w:lang w:val="sv-SE"/>
              </w:rPr>
              <w:t>8.578</w:t>
            </w:r>
          </w:p>
        </w:tc>
      </w:tr>
      <w:tr w:rsidR="00B61EDB" w:rsidRPr="00DF087B" w14:paraId="4F4EE839"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66BED690"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Alpha</w:t>
            </w:r>
          </w:p>
        </w:tc>
        <w:tc>
          <w:tcPr>
            <w:tcW w:w="4675" w:type="dxa"/>
          </w:tcPr>
          <w:p w14:paraId="423A3D4F"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color w:val="000000"/>
                <w:lang w:val="sv-SE"/>
              </w:rPr>
              <w:t>90</w:t>
            </w:r>
          </w:p>
        </w:tc>
      </w:tr>
      <w:tr w:rsidR="00B61EDB" w:rsidRPr="00DF087B" w14:paraId="47D6B30A"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12FBB76"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Beta</w:t>
            </w:r>
          </w:p>
        </w:tc>
        <w:tc>
          <w:tcPr>
            <w:tcW w:w="4675" w:type="dxa"/>
          </w:tcPr>
          <w:p w14:paraId="3F374ECC"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color w:val="000000"/>
                <w:lang w:val="sv-SE"/>
              </w:rPr>
              <w:t>90</w:t>
            </w:r>
          </w:p>
        </w:tc>
      </w:tr>
      <w:tr w:rsidR="00B61EDB" w:rsidRPr="00DF087B" w14:paraId="33DB84FF"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129F52B0"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Gamma</w:t>
            </w:r>
          </w:p>
        </w:tc>
        <w:tc>
          <w:tcPr>
            <w:tcW w:w="4675" w:type="dxa"/>
          </w:tcPr>
          <w:p w14:paraId="0533EB6E"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color w:val="000000"/>
              </w:rPr>
              <w:t>90</w:t>
            </w:r>
          </w:p>
        </w:tc>
      </w:tr>
      <w:tr w:rsidR="00B61EDB" w:rsidRPr="00DF087B" w14:paraId="677F0A3D" w14:textId="77777777" w:rsidTr="006779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78A00A8"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Calculated density</w:t>
            </w:r>
          </w:p>
        </w:tc>
        <w:tc>
          <w:tcPr>
            <w:tcW w:w="4675" w:type="dxa"/>
          </w:tcPr>
          <w:p w14:paraId="5447F496"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color w:val="000000"/>
              </w:rPr>
              <w:t>5.04</w:t>
            </w:r>
          </w:p>
        </w:tc>
      </w:tr>
      <w:tr w:rsidR="00B61EDB" w:rsidRPr="00DF087B" w14:paraId="4BF85DB9" w14:textId="77777777" w:rsidTr="006779CB">
        <w:tc>
          <w:tcPr>
            <w:cnfStyle w:val="001000000000" w:firstRow="0" w:lastRow="0" w:firstColumn="1" w:lastColumn="0" w:oddVBand="0" w:evenVBand="0" w:oddHBand="0" w:evenHBand="0" w:firstRowFirstColumn="0" w:firstRowLastColumn="0" w:lastRowFirstColumn="0" w:lastRowLastColumn="0"/>
            <w:tcW w:w="4675" w:type="dxa"/>
          </w:tcPr>
          <w:p w14:paraId="0FB8A7A5"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Volume of cell</w:t>
            </w:r>
          </w:p>
        </w:tc>
        <w:tc>
          <w:tcPr>
            <w:tcW w:w="4675" w:type="dxa"/>
          </w:tcPr>
          <w:p w14:paraId="3A04247B" w14:textId="77777777" w:rsidR="00B61EDB" w:rsidRPr="003433ED" w:rsidRDefault="00B61EDB" w:rsidP="006779CB">
            <w:pPr>
              <w:widowControl w:val="0"/>
              <w:tabs>
                <w:tab w:val="left" w:pos="300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hAnsi="Times New Roman" w:cs="Times New Roman"/>
                <w:kern w:val="0"/>
              </w:rPr>
            </w:pPr>
            <w:r w:rsidRPr="003433ED">
              <w:rPr>
                <w:rFonts w:hAnsi="Times New Roman" w:cs="Times New Roman"/>
                <w:color w:val="000000"/>
              </w:rPr>
              <w:t>949.23</w:t>
            </w:r>
          </w:p>
        </w:tc>
      </w:tr>
      <w:tr w:rsidR="00B61EDB" w:rsidRPr="00DF087B" w14:paraId="1986BD77" w14:textId="77777777" w:rsidTr="006779CB">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4675" w:type="dxa"/>
          </w:tcPr>
          <w:p w14:paraId="12305049" w14:textId="77777777" w:rsidR="00B61EDB" w:rsidRPr="003433ED" w:rsidRDefault="00B61EDB" w:rsidP="006779CB">
            <w:pPr>
              <w:widowControl w:val="0"/>
              <w:tabs>
                <w:tab w:val="left" w:pos="3000"/>
              </w:tabs>
              <w:autoSpaceDE w:val="0"/>
              <w:autoSpaceDN w:val="0"/>
              <w:adjustRightInd w:val="0"/>
              <w:rPr>
                <w:rFonts w:hAnsi="Times New Roman" w:cs="Times New Roman"/>
                <w:b w:val="0"/>
                <w:bCs w:val="0"/>
                <w:kern w:val="0"/>
              </w:rPr>
            </w:pPr>
            <w:r w:rsidRPr="003433ED">
              <w:rPr>
                <w:rFonts w:hAnsi="Times New Roman" w:cs="Times New Roman"/>
                <w:b w:val="0"/>
                <w:bCs w:val="0"/>
                <w:kern w:val="0"/>
              </w:rPr>
              <w:t>RIR</w:t>
            </w:r>
          </w:p>
        </w:tc>
        <w:tc>
          <w:tcPr>
            <w:tcW w:w="4675" w:type="dxa"/>
          </w:tcPr>
          <w:p w14:paraId="6284BE55" w14:textId="77777777" w:rsidR="00B61EDB" w:rsidRPr="003433ED" w:rsidRDefault="00B61EDB" w:rsidP="006779CB">
            <w:pPr>
              <w:widowControl w:val="0"/>
              <w:tabs>
                <w:tab w:val="left" w:pos="300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hAnsi="Times New Roman" w:cs="Times New Roman"/>
                <w:kern w:val="0"/>
              </w:rPr>
            </w:pPr>
            <w:r w:rsidRPr="003433ED">
              <w:rPr>
                <w:rFonts w:hAnsi="Times New Roman" w:cs="Times New Roman"/>
                <w:kern w:val="0"/>
              </w:rPr>
              <w:t>3.83</w:t>
            </w:r>
          </w:p>
        </w:tc>
      </w:tr>
    </w:tbl>
    <w:p w14:paraId="611F3800" w14:textId="77777777" w:rsidR="00B61EDB" w:rsidRPr="00DF087B" w:rsidRDefault="00B61EDB" w:rsidP="00B61EDB">
      <w:pPr>
        <w:widowControl w:val="0"/>
        <w:tabs>
          <w:tab w:val="left" w:pos="3000"/>
        </w:tabs>
        <w:autoSpaceDE w:val="0"/>
        <w:autoSpaceDN w:val="0"/>
        <w:adjustRightInd w:val="0"/>
        <w:rPr>
          <w:b/>
          <w:bCs/>
          <w:u w:val="single"/>
        </w:rPr>
      </w:pPr>
    </w:p>
    <w:p w14:paraId="05B43391" w14:textId="77777777" w:rsidR="00B61EDB" w:rsidRDefault="00B61EDB" w:rsidP="00B61EDB">
      <w:pPr>
        <w:widowControl w:val="0"/>
        <w:tabs>
          <w:tab w:val="left" w:pos="3000"/>
        </w:tabs>
        <w:autoSpaceDE w:val="0"/>
        <w:autoSpaceDN w:val="0"/>
        <w:adjustRightInd w:val="0"/>
        <w:jc w:val="center"/>
        <w:rPr>
          <w:b/>
          <w:bCs/>
        </w:rPr>
      </w:pPr>
    </w:p>
    <w:p w14:paraId="6D2AF3CD" w14:textId="77777777" w:rsidR="00B61EDB" w:rsidRPr="00DF087B" w:rsidRDefault="00B61EDB" w:rsidP="00B61EDB">
      <w:pPr>
        <w:widowControl w:val="0"/>
        <w:tabs>
          <w:tab w:val="left" w:pos="3000"/>
        </w:tabs>
        <w:autoSpaceDE w:val="0"/>
        <w:autoSpaceDN w:val="0"/>
        <w:adjustRightInd w:val="0"/>
        <w:jc w:val="center"/>
      </w:pPr>
      <w:r w:rsidRPr="00DF087B">
        <w:rPr>
          <w:b/>
          <w:bCs/>
        </w:rPr>
        <w:t>Table S</w:t>
      </w:r>
      <w:r>
        <w:rPr>
          <w:b/>
          <w:bCs/>
        </w:rPr>
        <w:t>6</w:t>
      </w:r>
      <w:r w:rsidRPr="00DF087B">
        <w:t>. Peak list of XRD data for Orthorhombic CsPbI</w:t>
      </w:r>
      <w:r w:rsidRPr="00DF087B">
        <w:rPr>
          <w:vertAlign w:val="subscript"/>
        </w:rPr>
        <w:t>3</w:t>
      </w:r>
    </w:p>
    <w:tbl>
      <w:tblPr>
        <w:tblStyle w:val="PlainTable2"/>
        <w:tblW w:w="5000" w:type="pct"/>
        <w:tblLook w:val="04A0" w:firstRow="1" w:lastRow="0" w:firstColumn="1" w:lastColumn="0" w:noHBand="0" w:noVBand="1"/>
      </w:tblPr>
      <w:tblGrid>
        <w:gridCol w:w="1467"/>
        <w:gridCol w:w="1468"/>
        <w:gridCol w:w="1468"/>
        <w:gridCol w:w="1466"/>
        <w:gridCol w:w="2027"/>
        <w:gridCol w:w="1464"/>
      </w:tblGrid>
      <w:tr w:rsidR="00B61EDB" w:rsidRPr="0085279F" w14:paraId="1B8329FE" w14:textId="77777777" w:rsidTr="006779C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3D7ED2B" w14:textId="77777777" w:rsidR="00B61EDB" w:rsidRPr="009C1597" w:rsidRDefault="00B61EDB" w:rsidP="006779CB">
            <w:pPr>
              <w:rPr>
                <w:rFonts w:eastAsia="Times New Roman" w:hAnsi="Times New Roman" w:cs="Times New Roman"/>
                <w:color w:val="000000"/>
                <w:kern w:val="0"/>
                <w:lang w:val="en-ID"/>
                <w14:ligatures w14:val="none"/>
              </w:rPr>
            </w:pPr>
            <w:r w:rsidRPr="009C1597">
              <w:rPr>
                <w:rFonts w:eastAsia="Times New Roman" w:hAnsi="Times New Roman" w:cs="Times New Roman"/>
                <w:color w:val="000000"/>
                <w:kern w:val="0"/>
                <w:lang w:val="en-ID"/>
                <w14:ligatures w14:val="none"/>
              </w:rPr>
              <w:t>h</w:t>
            </w:r>
          </w:p>
        </w:tc>
        <w:tc>
          <w:tcPr>
            <w:tcW w:w="784" w:type="pct"/>
            <w:noWrap/>
            <w:hideMark/>
          </w:tcPr>
          <w:p w14:paraId="2DB26177" w14:textId="77777777" w:rsidR="00B61EDB" w:rsidRPr="0085279F"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k</w:t>
            </w:r>
          </w:p>
        </w:tc>
        <w:tc>
          <w:tcPr>
            <w:tcW w:w="784" w:type="pct"/>
            <w:noWrap/>
            <w:hideMark/>
          </w:tcPr>
          <w:p w14:paraId="2F51D9B7" w14:textId="77777777" w:rsidR="00B61EDB" w:rsidRPr="0085279F"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l</w:t>
            </w:r>
          </w:p>
        </w:tc>
        <w:tc>
          <w:tcPr>
            <w:tcW w:w="783" w:type="pct"/>
            <w:noWrap/>
            <w:hideMark/>
          </w:tcPr>
          <w:p w14:paraId="7219FFE5" w14:textId="77777777" w:rsidR="00B61EDB" w:rsidRPr="0085279F"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d [A]</w:t>
            </w:r>
          </w:p>
        </w:tc>
        <w:tc>
          <w:tcPr>
            <w:tcW w:w="1083" w:type="pct"/>
            <w:noWrap/>
            <w:hideMark/>
          </w:tcPr>
          <w:p w14:paraId="6A7AD9CB" w14:textId="77777777" w:rsidR="00B61EDB" w:rsidRPr="0085279F"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2Theta[</w:t>
            </w:r>
            <w:proofErr w:type="spellStart"/>
            <w:r w:rsidRPr="0085279F">
              <w:rPr>
                <w:rFonts w:eastAsia="Times New Roman" w:hAnsi="Times New Roman" w:cs="Times New Roman"/>
                <w:color w:val="000000"/>
                <w:kern w:val="0"/>
                <w:lang w:val="en-ID"/>
                <w14:ligatures w14:val="none"/>
              </w:rPr>
              <w:t>deg</w:t>
            </w:r>
            <w:proofErr w:type="spellEnd"/>
            <w:r w:rsidRPr="0085279F">
              <w:rPr>
                <w:rFonts w:eastAsia="Times New Roman" w:hAnsi="Times New Roman" w:cs="Times New Roman"/>
                <w:color w:val="000000"/>
                <w:kern w:val="0"/>
                <w:lang w:val="en-ID"/>
                <w14:ligatures w14:val="none"/>
              </w:rPr>
              <w:t>]</w:t>
            </w:r>
          </w:p>
        </w:tc>
        <w:tc>
          <w:tcPr>
            <w:tcW w:w="783" w:type="pct"/>
            <w:noWrap/>
            <w:hideMark/>
          </w:tcPr>
          <w:p w14:paraId="06022647" w14:textId="77777777" w:rsidR="00B61EDB" w:rsidRPr="0085279F" w:rsidRDefault="00B61EDB" w:rsidP="006779CB">
            <w:pPr>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I [%]</w:t>
            </w:r>
          </w:p>
        </w:tc>
      </w:tr>
      <w:tr w:rsidR="00B61EDB" w:rsidRPr="0085279F" w14:paraId="3C8E153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1EEB19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D1FD02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8819AB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F197F4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7.06989</w:t>
            </w:r>
          </w:p>
        </w:tc>
        <w:tc>
          <w:tcPr>
            <w:tcW w:w="1083" w:type="pct"/>
            <w:noWrap/>
            <w:hideMark/>
          </w:tcPr>
          <w:p w14:paraId="503498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12.51</w:t>
            </w:r>
          </w:p>
        </w:tc>
        <w:tc>
          <w:tcPr>
            <w:tcW w:w="783" w:type="pct"/>
            <w:noWrap/>
            <w:hideMark/>
          </w:tcPr>
          <w:p w14:paraId="0CDE05B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0.7</w:t>
            </w:r>
          </w:p>
        </w:tc>
      </w:tr>
      <w:tr w:rsidR="00B61EDB" w:rsidRPr="0085279F" w14:paraId="40137B4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1D0FA1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3916D15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3B68FA8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455FC85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6.242</w:t>
            </w:r>
          </w:p>
        </w:tc>
        <w:tc>
          <w:tcPr>
            <w:tcW w:w="1083" w:type="pct"/>
            <w:noWrap/>
            <w:hideMark/>
          </w:tcPr>
          <w:p w14:paraId="0694728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14.177</w:t>
            </w:r>
          </w:p>
        </w:tc>
        <w:tc>
          <w:tcPr>
            <w:tcW w:w="783" w:type="pct"/>
            <w:noWrap/>
            <w:hideMark/>
          </w:tcPr>
          <w:p w14:paraId="07FAEAE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30.9</w:t>
            </w:r>
          </w:p>
        </w:tc>
      </w:tr>
      <w:tr w:rsidR="00B61EDB" w:rsidRPr="0085279F" w14:paraId="06C7F93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66D7CA8" w14:textId="77777777" w:rsidR="00B61EDB" w:rsidRPr="009C1597" w:rsidRDefault="00B61EDB" w:rsidP="006779CB">
            <w:pPr>
              <w:rPr>
                <w:rFonts w:eastAsia="Times New Roman" w:hAnsi="Times New Roman" w:cs="Times New Roman"/>
                <w:b w:val="0"/>
                <w:bCs w:val="0"/>
                <w:color w:val="000000"/>
                <w:kern w:val="0"/>
                <w:highlight w:val="yellow"/>
                <w:lang w:val="en-ID"/>
                <w14:ligatures w14:val="none"/>
              </w:rPr>
            </w:pPr>
            <w:r w:rsidRPr="009C1597">
              <w:rPr>
                <w:rFonts w:eastAsia="Times New Roman" w:hAnsi="Times New Roman" w:cs="Times New Roman"/>
                <w:b w:val="0"/>
                <w:bCs w:val="0"/>
                <w:color w:val="000000"/>
                <w:kern w:val="0"/>
                <w:highlight w:val="yellow"/>
                <w:lang w:val="en-ID"/>
                <w14:ligatures w14:val="none"/>
              </w:rPr>
              <w:t>1</w:t>
            </w:r>
          </w:p>
        </w:tc>
        <w:tc>
          <w:tcPr>
            <w:tcW w:w="784" w:type="pct"/>
            <w:noWrap/>
            <w:hideMark/>
          </w:tcPr>
          <w:p w14:paraId="71540A67"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784" w:type="pct"/>
            <w:noWrap/>
            <w:hideMark/>
          </w:tcPr>
          <w:p w14:paraId="401FF54C"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1</w:t>
            </w:r>
          </w:p>
        </w:tc>
        <w:tc>
          <w:tcPr>
            <w:tcW w:w="783" w:type="pct"/>
            <w:noWrap/>
            <w:hideMark/>
          </w:tcPr>
          <w:p w14:paraId="25124365"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6.16419</w:t>
            </w:r>
          </w:p>
        </w:tc>
        <w:tc>
          <w:tcPr>
            <w:tcW w:w="1083" w:type="pct"/>
            <w:noWrap/>
            <w:hideMark/>
          </w:tcPr>
          <w:p w14:paraId="48B04AEA"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14.357</w:t>
            </w:r>
          </w:p>
        </w:tc>
        <w:tc>
          <w:tcPr>
            <w:tcW w:w="783" w:type="pct"/>
            <w:noWrap/>
            <w:hideMark/>
          </w:tcPr>
          <w:p w14:paraId="2E36C8F4" w14:textId="77777777" w:rsidR="00B61EDB" w:rsidRPr="009C1597"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56.4</w:t>
            </w:r>
          </w:p>
        </w:tc>
      </w:tr>
      <w:tr w:rsidR="00B61EDB" w:rsidRPr="0085279F" w14:paraId="2377D73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0B115F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4A3794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E711BA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043F5EC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5.52713</w:t>
            </w:r>
          </w:p>
        </w:tc>
        <w:tc>
          <w:tcPr>
            <w:tcW w:w="1083" w:type="pct"/>
            <w:noWrap/>
            <w:hideMark/>
          </w:tcPr>
          <w:p w14:paraId="0E23518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16.022</w:t>
            </w:r>
          </w:p>
        </w:tc>
        <w:tc>
          <w:tcPr>
            <w:tcW w:w="783" w:type="pct"/>
            <w:noWrap/>
            <w:hideMark/>
          </w:tcPr>
          <w:p w14:paraId="7BFC91F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w:t>
            </w:r>
          </w:p>
        </w:tc>
      </w:tr>
      <w:tr w:rsidR="00B61EDB" w:rsidRPr="0085279F" w14:paraId="2B143FA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7874A6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2C3DC52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58C064E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67EC74B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4.432</w:t>
            </w:r>
          </w:p>
        </w:tc>
        <w:tc>
          <w:tcPr>
            <w:tcW w:w="1083" w:type="pct"/>
            <w:noWrap/>
            <w:hideMark/>
          </w:tcPr>
          <w:p w14:paraId="75469F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20.018</w:t>
            </w:r>
          </w:p>
        </w:tc>
        <w:tc>
          <w:tcPr>
            <w:tcW w:w="783" w:type="pct"/>
            <w:noWrap/>
            <w:hideMark/>
          </w:tcPr>
          <w:p w14:paraId="316281A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20.4</w:t>
            </w:r>
          </w:p>
        </w:tc>
      </w:tr>
      <w:tr w:rsidR="00B61EDB" w:rsidRPr="0085279F" w14:paraId="4540084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2D9CF2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38ED69A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06FA2A7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63CF7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4.38599</w:t>
            </w:r>
          </w:p>
        </w:tc>
        <w:tc>
          <w:tcPr>
            <w:tcW w:w="1083" w:type="pct"/>
            <w:noWrap/>
            <w:hideMark/>
          </w:tcPr>
          <w:p w14:paraId="2BFFCB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20.23</w:t>
            </w:r>
          </w:p>
        </w:tc>
        <w:tc>
          <w:tcPr>
            <w:tcW w:w="783" w:type="pct"/>
            <w:noWrap/>
            <w:hideMark/>
          </w:tcPr>
          <w:p w14:paraId="0F30267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55.5</w:t>
            </w:r>
          </w:p>
        </w:tc>
      </w:tr>
      <w:tr w:rsidR="00B61EDB" w:rsidRPr="0085279F" w14:paraId="40A93AF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48996D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6D6C2E7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6A3F50D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1A0D183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4.289</w:t>
            </w:r>
          </w:p>
        </w:tc>
        <w:tc>
          <w:tcPr>
            <w:tcW w:w="1083" w:type="pct"/>
            <w:noWrap/>
            <w:hideMark/>
          </w:tcPr>
          <w:p w14:paraId="0366636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20.693</w:t>
            </w:r>
          </w:p>
        </w:tc>
        <w:tc>
          <w:tcPr>
            <w:tcW w:w="783" w:type="pct"/>
            <w:noWrap/>
            <w:hideMark/>
          </w:tcPr>
          <w:p w14:paraId="0A00181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18.6</w:t>
            </w:r>
          </w:p>
        </w:tc>
      </w:tr>
      <w:tr w:rsidR="00B61EDB" w:rsidRPr="0085279F" w14:paraId="40DBBA4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748054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6100203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5CE064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2787D44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4.17661</w:t>
            </w:r>
          </w:p>
        </w:tc>
        <w:tc>
          <w:tcPr>
            <w:tcW w:w="1083" w:type="pct"/>
            <w:noWrap/>
            <w:hideMark/>
          </w:tcPr>
          <w:p w14:paraId="20E69BE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21.256</w:t>
            </w:r>
          </w:p>
        </w:tc>
        <w:tc>
          <w:tcPr>
            <w:tcW w:w="783" w:type="pct"/>
            <w:noWrap/>
            <w:hideMark/>
          </w:tcPr>
          <w:p w14:paraId="49F7C20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w:t>
            </w:r>
          </w:p>
        </w:tc>
      </w:tr>
      <w:tr w:rsidR="00B61EDB" w:rsidRPr="0085279F" w14:paraId="096E511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886C61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7569F09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7C40A0D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5666F78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3.9375</w:t>
            </w:r>
          </w:p>
        </w:tc>
        <w:tc>
          <w:tcPr>
            <w:tcW w:w="1083" w:type="pct"/>
            <w:noWrap/>
            <w:hideMark/>
          </w:tcPr>
          <w:p w14:paraId="4731C78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22.563</w:t>
            </w:r>
          </w:p>
        </w:tc>
        <w:tc>
          <w:tcPr>
            <w:tcW w:w="783" w:type="pct"/>
            <w:noWrap/>
            <w:hideMark/>
          </w:tcPr>
          <w:p w14:paraId="5BC0AB0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11.5</w:t>
            </w:r>
          </w:p>
        </w:tc>
      </w:tr>
      <w:tr w:rsidR="00B61EDB" w:rsidRPr="0085279F" w14:paraId="2110B93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8288FA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71BE66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0462535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4B22D4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3.86079</w:t>
            </w:r>
          </w:p>
        </w:tc>
        <w:tc>
          <w:tcPr>
            <w:tcW w:w="1083" w:type="pct"/>
            <w:noWrap/>
            <w:hideMark/>
          </w:tcPr>
          <w:p w14:paraId="12409FF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23.018</w:t>
            </w:r>
          </w:p>
        </w:tc>
        <w:tc>
          <w:tcPr>
            <w:tcW w:w="783" w:type="pct"/>
            <w:noWrap/>
            <w:hideMark/>
          </w:tcPr>
          <w:p w14:paraId="54461E9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13.5</w:t>
            </w:r>
          </w:p>
        </w:tc>
      </w:tr>
      <w:tr w:rsidR="00B61EDB" w:rsidRPr="0085279F" w14:paraId="406FC85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99D259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CB8638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8CE2E8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8DC6CC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3.75515</w:t>
            </w:r>
          </w:p>
        </w:tc>
        <w:tc>
          <w:tcPr>
            <w:tcW w:w="1083" w:type="pct"/>
            <w:noWrap/>
            <w:hideMark/>
          </w:tcPr>
          <w:p w14:paraId="6B46DA4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23.674</w:t>
            </w:r>
          </w:p>
        </w:tc>
        <w:tc>
          <w:tcPr>
            <w:tcW w:w="783" w:type="pct"/>
            <w:noWrap/>
            <w:hideMark/>
          </w:tcPr>
          <w:p w14:paraId="1831900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7.8</w:t>
            </w:r>
          </w:p>
        </w:tc>
      </w:tr>
      <w:tr w:rsidR="00B61EDB" w:rsidRPr="0085279F" w14:paraId="716621B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B65A35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25385CD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7E4E268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727F58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3.74403</w:t>
            </w:r>
          </w:p>
        </w:tc>
        <w:tc>
          <w:tcPr>
            <w:tcW w:w="1083" w:type="pct"/>
            <w:noWrap/>
            <w:hideMark/>
          </w:tcPr>
          <w:p w14:paraId="7302638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23.746</w:t>
            </w:r>
          </w:p>
        </w:tc>
        <w:tc>
          <w:tcPr>
            <w:tcW w:w="783" w:type="pct"/>
            <w:noWrap/>
            <w:hideMark/>
          </w:tcPr>
          <w:p w14:paraId="3DB2049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18.2</w:t>
            </w:r>
          </w:p>
        </w:tc>
      </w:tr>
      <w:tr w:rsidR="00B61EDB" w:rsidRPr="0085279F" w14:paraId="25EFEF9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627562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5E21ABE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4CCD8A2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0438BE1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3.68843</w:t>
            </w:r>
          </w:p>
        </w:tc>
        <w:tc>
          <w:tcPr>
            <w:tcW w:w="1083" w:type="pct"/>
            <w:noWrap/>
            <w:hideMark/>
          </w:tcPr>
          <w:p w14:paraId="0FE1A21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24.109</w:t>
            </w:r>
          </w:p>
        </w:tc>
        <w:tc>
          <w:tcPr>
            <w:tcW w:w="783" w:type="pct"/>
            <w:noWrap/>
            <w:hideMark/>
          </w:tcPr>
          <w:p w14:paraId="5E134FF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19.1</w:t>
            </w:r>
          </w:p>
        </w:tc>
      </w:tr>
      <w:tr w:rsidR="00B61EDB" w:rsidRPr="0085279F" w14:paraId="517488E6"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0C6DEB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685B56D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13205F9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5BFEDF3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3.61373</w:t>
            </w:r>
          </w:p>
        </w:tc>
        <w:tc>
          <w:tcPr>
            <w:tcW w:w="1083" w:type="pct"/>
            <w:noWrap/>
            <w:hideMark/>
          </w:tcPr>
          <w:p w14:paraId="5BC735B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24.615</w:t>
            </w:r>
          </w:p>
        </w:tc>
        <w:tc>
          <w:tcPr>
            <w:tcW w:w="783" w:type="pct"/>
            <w:noWrap/>
            <w:hideMark/>
          </w:tcPr>
          <w:p w14:paraId="0465D3A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22.4</w:t>
            </w:r>
          </w:p>
        </w:tc>
      </w:tr>
      <w:tr w:rsidR="00B61EDB" w:rsidRPr="0085279F" w14:paraId="184147F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EB4CF5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7983637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408BE03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51256DE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3.53494</w:t>
            </w:r>
          </w:p>
        </w:tc>
        <w:tc>
          <w:tcPr>
            <w:tcW w:w="1083" w:type="pct"/>
            <w:noWrap/>
            <w:hideMark/>
          </w:tcPr>
          <w:p w14:paraId="23F7160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25.173</w:t>
            </w:r>
          </w:p>
        </w:tc>
        <w:tc>
          <w:tcPr>
            <w:tcW w:w="783" w:type="pct"/>
            <w:noWrap/>
            <w:hideMark/>
          </w:tcPr>
          <w:p w14:paraId="5915113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18.3</w:t>
            </w:r>
          </w:p>
        </w:tc>
      </w:tr>
      <w:tr w:rsidR="00B61EDB" w:rsidRPr="0085279F" w14:paraId="4540315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B71927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F0B9AC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2B3D475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8E7A5D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3.44898</w:t>
            </w:r>
          </w:p>
        </w:tc>
        <w:tc>
          <w:tcPr>
            <w:tcW w:w="1083" w:type="pct"/>
            <w:noWrap/>
            <w:hideMark/>
          </w:tcPr>
          <w:p w14:paraId="19D2B20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25.811</w:t>
            </w:r>
          </w:p>
        </w:tc>
        <w:tc>
          <w:tcPr>
            <w:tcW w:w="783" w:type="pct"/>
            <w:noWrap/>
            <w:hideMark/>
          </w:tcPr>
          <w:p w14:paraId="4305815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8.7</w:t>
            </w:r>
          </w:p>
        </w:tc>
      </w:tr>
      <w:tr w:rsidR="00B61EDB" w:rsidRPr="0085279F" w14:paraId="0CD517E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AB2843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D86299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5EF72F6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BE21A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3.33027</w:t>
            </w:r>
          </w:p>
        </w:tc>
        <w:tc>
          <w:tcPr>
            <w:tcW w:w="1083" w:type="pct"/>
            <w:noWrap/>
            <w:hideMark/>
          </w:tcPr>
          <w:p w14:paraId="3C2CB28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26.748</w:t>
            </w:r>
          </w:p>
        </w:tc>
        <w:tc>
          <w:tcPr>
            <w:tcW w:w="783" w:type="pct"/>
            <w:noWrap/>
            <w:hideMark/>
          </w:tcPr>
          <w:p w14:paraId="19CA9C2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19.6</w:t>
            </w:r>
          </w:p>
        </w:tc>
      </w:tr>
      <w:tr w:rsidR="00B61EDB" w:rsidRPr="0085279F" w14:paraId="2123418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601BD7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BCDAC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4C6A63D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8856AF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3.28347</w:t>
            </w:r>
          </w:p>
        </w:tc>
        <w:tc>
          <w:tcPr>
            <w:tcW w:w="1083" w:type="pct"/>
            <w:noWrap/>
            <w:hideMark/>
          </w:tcPr>
          <w:p w14:paraId="2164D46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27.136</w:t>
            </w:r>
          </w:p>
        </w:tc>
        <w:tc>
          <w:tcPr>
            <w:tcW w:w="783" w:type="pct"/>
            <w:noWrap/>
            <w:hideMark/>
          </w:tcPr>
          <w:p w14:paraId="343645D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w:t>
            </w:r>
          </w:p>
        </w:tc>
      </w:tr>
      <w:tr w:rsidR="00B61EDB" w:rsidRPr="0085279F" w14:paraId="5ABF4FF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09660E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410CEA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13D551E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79B41EA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3.121</w:t>
            </w:r>
          </w:p>
        </w:tc>
        <w:tc>
          <w:tcPr>
            <w:tcW w:w="1083" w:type="pct"/>
            <w:noWrap/>
            <w:hideMark/>
          </w:tcPr>
          <w:p w14:paraId="0E09B42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28.578</w:t>
            </w:r>
          </w:p>
        </w:tc>
        <w:tc>
          <w:tcPr>
            <w:tcW w:w="783" w:type="pct"/>
            <w:noWrap/>
            <w:hideMark/>
          </w:tcPr>
          <w:p w14:paraId="255220C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73.5</w:t>
            </w:r>
          </w:p>
        </w:tc>
      </w:tr>
      <w:tr w:rsidR="00B61EDB" w:rsidRPr="0085279F" w14:paraId="3F99E86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86CD934" w14:textId="77777777" w:rsidR="00B61EDB" w:rsidRPr="009C1597" w:rsidRDefault="00B61EDB" w:rsidP="006779CB">
            <w:pPr>
              <w:rPr>
                <w:rFonts w:eastAsia="Times New Roman" w:hAnsi="Times New Roman" w:cs="Times New Roman"/>
                <w:b w:val="0"/>
                <w:bCs w:val="0"/>
                <w:color w:val="000000"/>
                <w:kern w:val="0"/>
                <w:highlight w:val="yellow"/>
                <w:lang w:val="en-ID"/>
                <w14:ligatures w14:val="none"/>
              </w:rPr>
            </w:pPr>
            <w:r w:rsidRPr="009C1597">
              <w:rPr>
                <w:rFonts w:eastAsia="Times New Roman" w:hAnsi="Times New Roman" w:cs="Times New Roman"/>
                <w:b w:val="0"/>
                <w:bCs w:val="0"/>
                <w:color w:val="000000"/>
                <w:kern w:val="0"/>
                <w:highlight w:val="yellow"/>
                <w:lang w:val="en-ID"/>
                <w14:ligatures w14:val="none"/>
              </w:rPr>
              <w:t>2</w:t>
            </w:r>
          </w:p>
        </w:tc>
        <w:tc>
          <w:tcPr>
            <w:tcW w:w="784" w:type="pct"/>
            <w:noWrap/>
            <w:hideMark/>
          </w:tcPr>
          <w:p w14:paraId="02D58B7E"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0</w:t>
            </w:r>
          </w:p>
        </w:tc>
        <w:tc>
          <w:tcPr>
            <w:tcW w:w="784" w:type="pct"/>
            <w:noWrap/>
            <w:hideMark/>
          </w:tcPr>
          <w:p w14:paraId="55550DF4"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2</w:t>
            </w:r>
          </w:p>
        </w:tc>
        <w:tc>
          <w:tcPr>
            <w:tcW w:w="783" w:type="pct"/>
            <w:noWrap/>
            <w:hideMark/>
          </w:tcPr>
          <w:p w14:paraId="3B0537CA"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3.0821</w:t>
            </w:r>
          </w:p>
        </w:tc>
        <w:tc>
          <w:tcPr>
            <w:tcW w:w="1083" w:type="pct"/>
            <w:noWrap/>
            <w:hideMark/>
          </w:tcPr>
          <w:p w14:paraId="523A0B4F"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28.946</w:t>
            </w:r>
          </w:p>
        </w:tc>
        <w:tc>
          <w:tcPr>
            <w:tcW w:w="783" w:type="pct"/>
            <w:noWrap/>
            <w:hideMark/>
          </w:tcPr>
          <w:p w14:paraId="17D0C81E" w14:textId="77777777" w:rsidR="00B61EDB" w:rsidRPr="009C1597"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highlight w:val="yellow"/>
                <w:lang w:val="en-ID"/>
                <w14:ligatures w14:val="none"/>
              </w:rPr>
            </w:pPr>
            <w:r w:rsidRPr="009C1597">
              <w:rPr>
                <w:rFonts w:eastAsia="Times New Roman" w:hAnsi="Times New Roman" w:cs="Times New Roman"/>
                <w:color w:val="000000"/>
                <w:kern w:val="0"/>
                <w:highlight w:val="yellow"/>
                <w:lang w:val="en-ID"/>
                <w14:ligatures w14:val="none"/>
              </w:rPr>
              <w:t>100</w:t>
            </w:r>
          </w:p>
        </w:tc>
      </w:tr>
      <w:tr w:rsidR="00B61EDB" w:rsidRPr="0085279F" w14:paraId="706607E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E74EE5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6E93BC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2CA8156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4749891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3.03368</w:t>
            </w:r>
          </w:p>
        </w:tc>
        <w:tc>
          <w:tcPr>
            <w:tcW w:w="1083" w:type="pct"/>
            <w:noWrap/>
            <w:hideMark/>
          </w:tcPr>
          <w:p w14:paraId="6B1C7F6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29.419</w:t>
            </w:r>
          </w:p>
        </w:tc>
        <w:tc>
          <w:tcPr>
            <w:tcW w:w="783" w:type="pct"/>
            <w:noWrap/>
            <w:hideMark/>
          </w:tcPr>
          <w:p w14:paraId="3F4FB88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9.5</w:t>
            </w:r>
          </w:p>
        </w:tc>
      </w:tr>
      <w:tr w:rsidR="00B61EDB" w:rsidRPr="0085279F" w14:paraId="7E279AC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549F6F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5195529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88EC01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476C7D5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2.99225</w:t>
            </w:r>
          </w:p>
        </w:tc>
        <w:tc>
          <w:tcPr>
            <w:tcW w:w="1083" w:type="pct"/>
            <w:noWrap/>
            <w:hideMark/>
          </w:tcPr>
          <w:p w14:paraId="2811288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29.835</w:t>
            </w:r>
          </w:p>
        </w:tc>
        <w:tc>
          <w:tcPr>
            <w:tcW w:w="783" w:type="pct"/>
            <w:noWrap/>
            <w:hideMark/>
          </w:tcPr>
          <w:p w14:paraId="354DA10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r>
      <w:tr w:rsidR="00B61EDB" w:rsidRPr="0085279F" w14:paraId="347D0387"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068B8B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5C829C1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19AB223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554CFF4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2.86009</w:t>
            </w:r>
          </w:p>
        </w:tc>
        <w:tc>
          <w:tcPr>
            <w:tcW w:w="1083" w:type="pct"/>
            <w:noWrap/>
            <w:hideMark/>
          </w:tcPr>
          <w:p w14:paraId="05EA62C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31.248</w:t>
            </w:r>
          </w:p>
        </w:tc>
        <w:tc>
          <w:tcPr>
            <w:tcW w:w="783" w:type="pct"/>
            <w:noWrap/>
            <w:hideMark/>
          </w:tcPr>
          <w:p w14:paraId="0BDCE65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w:t>
            </w:r>
          </w:p>
        </w:tc>
      </w:tr>
      <w:tr w:rsidR="00B61EDB" w:rsidRPr="0085279F" w14:paraId="3668BB9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AFD11C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lastRenderedPageBreak/>
              <w:t>1</w:t>
            </w:r>
          </w:p>
        </w:tc>
        <w:tc>
          <w:tcPr>
            <w:tcW w:w="784" w:type="pct"/>
            <w:noWrap/>
            <w:hideMark/>
          </w:tcPr>
          <w:p w14:paraId="19A0FB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4FE7E95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0EF0A07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2.83028</w:t>
            </w:r>
          </w:p>
        </w:tc>
        <w:tc>
          <w:tcPr>
            <w:tcW w:w="1083" w:type="pct"/>
            <w:noWrap/>
            <w:hideMark/>
          </w:tcPr>
          <w:p w14:paraId="40484B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31.586</w:t>
            </w:r>
          </w:p>
        </w:tc>
        <w:tc>
          <w:tcPr>
            <w:tcW w:w="783" w:type="pct"/>
            <w:noWrap/>
            <w:hideMark/>
          </w:tcPr>
          <w:p w14:paraId="309099C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r>
      <w:tr w:rsidR="00B61EDB" w:rsidRPr="0085279F" w14:paraId="204596E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AF073B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2593ABE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D36FCA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187B24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2.79359</w:t>
            </w:r>
          </w:p>
        </w:tc>
        <w:tc>
          <w:tcPr>
            <w:tcW w:w="1083" w:type="pct"/>
            <w:noWrap/>
            <w:hideMark/>
          </w:tcPr>
          <w:p w14:paraId="3DCEB0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32.012</w:t>
            </w:r>
          </w:p>
        </w:tc>
        <w:tc>
          <w:tcPr>
            <w:tcW w:w="783" w:type="pct"/>
            <w:noWrap/>
            <w:hideMark/>
          </w:tcPr>
          <w:p w14:paraId="3D55D12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29.9</w:t>
            </w:r>
          </w:p>
        </w:tc>
      </w:tr>
      <w:tr w:rsidR="00B61EDB" w:rsidRPr="0085279F" w14:paraId="241AE2E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8BB6F5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39AC334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E3710B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418A117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2.78716</w:t>
            </w:r>
          </w:p>
        </w:tc>
        <w:tc>
          <w:tcPr>
            <w:tcW w:w="1083" w:type="pct"/>
            <w:noWrap/>
            <w:hideMark/>
          </w:tcPr>
          <w:p w14:paraId="68CD67F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32.088</w:t>
            </w:r>
          </w:p>
        </w:tc>
        <w:tc>
          <w:tcPr>
            <w:tcW w:w="783" w:type="pct"/>
            <w:noWrap/>
            <w:hideMark/>
          </w:tcPr>
          <w:p w14:paraId="2B1A1EC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w:t>
            </w:r>
          </w:p>
        </w:tc>
      </w:tr>
      <w:tr w:rsidR="00B61EDB" w:rsidRPr="0085279F" w14:paraId="0512B51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67E828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2E61E54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7CA6DB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852866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2.78444</w:t>
            </w:r>
          </w:p>
        </w:tc>
        <w:tc>
          <w:tcPr>
            <w:tcW w:w="1083" w:type="pct"/>
            <w:noWrap/>
            <w:hideMark/>
          </w:tcPr>
          <w:p w14:paraId="00F9E85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32.12</w:t>
            </w:r>
          </w:p>
        </w:tc>
        <w:tc>
          <w:tcPr>
            <w:tcW w:w="783" w:type="pct"/>
            <w:noWrap/>
            <w:hideMark/>
          </w:tcPr>
          <w:p w14:paraId="0E52444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w:t>
            </w:r>
          </w:p>
        </w:tc>
      </w:tr>
      <w:tr w:rsidR="00B61EDB" w:rsidRPr="0085279F" w14:paraId="7CDB888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9B8CE3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1CADF7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5EEAC5A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6FAE263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2.76357</w:t>
            </w:r>
          </w:p>
        </w:tc>
        <w:tc>
          <w:tcPr>
            <w:tcW w:w="1083" w:type="pct"/>
            <w:noWrap/>
            <w:hideMark/>
          </w:tcPr>
          <w:p w14:paraId="06FDB8F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32.369</w:t>
            </w:r>
          </w:p>
        </w:tc>
        <w:tc>
          <w:tcPr>
            <w:tcW w:w="783" w:type="pct"/>
            <w:noWrap/>
            <w:hideMark/>
          </w:tcPr>
          <w:p w14:paraId="4EADCE9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17.7</w:t>
            </w:r>
          </w:p>
        </w:tc>
      </w:tr>
      <w:tr w:rsidR="00B61EDB" w:rsidRPr="0085279F" w14:paraId="59D938A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D110DF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2527B4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14F260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471F9D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2.72617</w:t>
            </w:r>
          </w:p>
        </w:tc>
        <w:tc>
          <w:tcPr>
            <w:tcW w:w="1083" w:type="pct"/>
            <w:noWrap/>
            <w:hideMark/>
          </w:tcPr>
          <w:p w14:paraId="4389674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32.826</w:t>
            </w:r>
          </w:p>
        </w:tc>
        <w:tc>
          <w:tcPr>
            <w:tcW w:w="783" w:type="pct"/>
            <w:noWrap/>
            <w:hideMark/>
          </w:tcPr>
          <w:p w14:paraId="094C941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7.2</w:t>
            </w:r>
          </w:p>
        </w:tc>
      </w:tr>
      <w:tr w:rsidR="00B61EDB" w:rsidRPr="0085279F" w14:paraId="0FA893B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D5E33E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21FA26B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14AB453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098B44E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2.72125</w:t>
            </w:r>
          </w:p>
        </w:tc>
        <w:tc>
          <w:tcPr>
            <w:tcW w:w="1083" w:type="pct"/>
            <w:noWrap/>
            <w:hideMark/>
          </w:tcPr>
          <w:p w14:paraId="3EDFC17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32.887</w:t>
            </w:r>
          </w:p>
        </w:tc>
        <w:tc>
          <w:tcPr>
            <w:tcW w:w="783" w:type="pct"/>
            <w:noWrap/>
            <w:hideMark/>
          </w:tcPr>
          <w:p w14:paraId="290DC0C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11.1</w:t>
            </w:r>
          </w:p>
        </w:tc>
      </w:tr>
      <w:tr w:rsidR="00B61EDB" w:rsidRPr="0085279F" w14:paraId="255DC04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1389B8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03B2F95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4141EA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12E9A2C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2.65882</w:t>
            </w:r>
          </w:p>
        </w:tc>
        <w:tc>
          <w:tcPr>
            <w:tcW w:w="1083" w:type="pct"/>
            <w:noWrap/>
            <w:hideMark/>
          </w:tcPr>
          <w:p w14:paraId="28173EA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33.682</w:t>
            </w:r>
          </w:p>
        </w:tc>
        <w:tc>
          <w:tcPr>
            <w:tcW w:w="783" w:type="pct"/>
            <w:noWrap/>
            <w:hideMark/>
          </w:tcPr>
          <w:p w14:paraId="1ECC79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w:t>
            </w:r>
          </w:p>
        </w:tc>
      </w:tr>
      <w:tr w:rsidR="00B61EDB" w:rsidRPr="0085279F" w14:paraId="0F6C4A3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8A60DA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567944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61B0D10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57507DF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2.55178</w:t>
            </w:r>
          </w:p>
        </w:tc>
        <w:tc>
          <w:tcPr>
            <w:tcW w:w="1083" w:type="pct"/>
            <w:noWrap/>
            <w:hideMark/>
          </w:tcPr>
          <w:p w14:paraId="45FE61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35.14</w:t>
            </w:r>
          </w:p>
        </w:tc>
        <w:tc>
          <w:tcPr>
            <w:tcW w:w="783" w:type="pct"/>
            <w:noWrap/>
            <w:hideMark/>
          </w:tcPr>
          <w:p w14:paraId="4AFAB7D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16.7</w:t>
            </w:r>
          </w:p>
        </w:tc>
      </w:tr>
      <w:tr w:rsidR="00B61EDB" w:rsidRPr="0085279F" w14:paraId="2DEDAF0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867EAE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55ABB8B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37D96C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B24D45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2.54987</w:t>
            </w:r>
          </w:p>
        </w:tc>
        <w:tc>
          <w:tcPr>
            <w:tcW w:w="1083" w:type="pct"/>
            <w:noWrap/>
            <w:hideMark/>
          </w:tcPr>
          <w:p w14:paraId="3EF356B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35.167</w:t>
            </w:r>
          </w:p>
        </w:tc>
        <w:tc>
          <w:tcPr>
            <w:tcW w:w="783" w:type="pct"/>
            <w:noWrap/>
            <w:hideMark/>
          </w:tcPr>
          <w:p w14:paraId="1852720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18.6</w:t>
            </w:r>
          </w:p>
        </w:tc>
      </w:tr>
      <w:tr w:rsidR="00B61EDB" w:rsidRPr="0085279F" w14:paraId="0F8C255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2600DF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A036FB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40E20D9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B30E7B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2.52358</w:t>
            </w:r>
          </w:p>
        </w:tc>
        <w:tc>
          <w:tcPr>
            <w:tcW w:w="1083" w:type="pct"/>
            <w:noWrap/>
            <w:hideMark/>
          </w:tcPr>
          <w:p w14:paraId="5E376E9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35.545</w:t>
            </w:r>
          </w:p>
        </w:tc>
        <w:tc>
          <w:tcPr>
            <w:tcW w:w="783" w:type="pct"/>
            <w:noWrap/>
            <w:hideMark/>
          </w:tcPr>
          <w:p w14:paraId="0F9984E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15.4</w:t>
            </w:r>
          </w:p>
        </w:tc>
      </w:tr>
      <w:tr w:rsidR="00B61EDB" w:rsidRPr="0085279F" w14:paraId="4B26EE9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E80BCB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BD490F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4CA67C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03FC873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2.49451</w:t>
            </w:r>
          </w:p>
        </w:tc>
        <w:tc>
          <w:tcPr>
            <w:tcW w:w="1083" w:type="pct"/>
            <w:noWrap/>
            <w:hideMark/>
          </w:tcPr>
          <w:p w14:paraId="09DC838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35.974</w:t>
            </w:r>
          </w:p>
        </w:tc>
        <w:tc>
          <w:tcPr>
            <w:tcW w:w="783" w:type="pct"/>
            <w:noWrap/>
            <w:hideMark/>
          </w:tcPr>
          <w:p w14:paraId="6BAF9D0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40.2</w:t>
            </w:r>
          </w:p>
        </w:tc>
      </w:tr>
      <w:tr w:rsidR="00B61EDB" w:rsidRPr="0085279F" w14:paraId="673E2EF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F9C6F7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1F6D538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4029D1A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1F5C162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2.47675</w:t>
            </w:r>
          </w:p>
        </w:tc>
        <w:tc>
          <w:tcPr>
            <w:tcW w:w="1083" w:type="pct"/>
            <w:noWrap/>
            <w:hideMark/>
          </w:tcPr>
          <w:p w14:paraId="2ACAE25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36.241</w:t>
            </w:r>
          </w:p>
        </w:tc>
        <w:tc>
          <w:tcPr>
            <w:tcW w:w="783" w:type="pct"/>
            <w:noWrap/>
            <w:hideMark/>
          </w:tcPr>
          <w:p w14:paraId="445AB77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1026352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9CC3E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414264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040DFF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822403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2.44585</w:t>
            </w:r>
          </w:p>
        </w:tc>
        <w:tc>
          <w:tcPr>
            <w:tcW w:w="1083" w:type="pct"/>
            <w:noWrap/>
            <w:hideMark/>
          </w:tcPr>
          <w:p w14:paraId="450727E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36.715</w:t>
            </w:r>
          </w:p>
        </w:tc>
        <w:tc>
          <w:tcPr>
            <w:tcW w:w="783" w:type="pct"/>
            <w:noWrap/>
            <w:hideMark/>
          </w:tcPr>
          <w:p w14:paraId="3E925DD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r>
      <w:tr w:rsidR="00B61EDB" w:rsidRPr="0085279F" w14:paraId="459FF6D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4D105C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01D7BED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4CC1419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CFEA8A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2.43318</w:t>
            </w:r>
          </w:p>
        </w:tc>
        <w:tc>
          <w:tcPr>
            <w:tcW w:w="1083" w:type="pct"/>
            <w:noWrap/>
            <w:hideMark/>
          </w:tcPr>
          <w:p w14:paraId="409A161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36.913</w:t>
            </w:r>
          </w:p>
        </w:tc>
        <w:tc>
          <w:tcPr>
            <w:tcW w:w="783" w:type="pct"/>
            <w:noWrap/>
            <w:hideMark/>
          </w:tcPr>
          <w:p w14:paraId="724E6C5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w:t>
            </w:r>
          </w:p>
        </w:tc>
      </w:tr>
      <w:tr w:rsidR="00B61EDB" w:rsidRPr="0085279F" w14:paraId="14E671F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4CE566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1AD65AC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2C65739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4B0F2B0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2.42713</w:t>
            </w:r>
          </w:p>
        </w:tc>
        <w:tc>
          <w:tcPr>
            <w:tcW w:w="1083" w:type="pct"/>
            <w:noWrap/>
            <w:hideMark/>
          </w:tcPr>
          <w:p w14:paraId="1FF2DC4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37.008</w:t>
            </w:r>
          </w:p>
        </w:tc>
        <w:tc>
          <w:tcPr>
            <w:tcW w:w="783" w:type="pct"/>
            <w:noWrap/>
            <w:hideMark/>
          </w:tcPr>
          <w:p w14:paraId="42FA3C4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w:t>
            </w:r>
          </w:p>
        </w:tc>
      </w:tr>
      <w:tr w:rsidR="00B61EDB" w:rsidRPr="0085279F" w14:paraId="59682D0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7AFD1B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5F0D85B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4D0943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70D261F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2.40269</w:t>
            </w:r>
          </w:p>
        </w:tc>
        <w:tc>
          <w:tcPr>
            <w:tcW w:w="1083" w:type="pct"/>
            <w:noWrap/>
            <w:hideMark/>
          </w:tcPr>
          <w:p w14:paraId="5205EB3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37.398</w:t>
            </w:r>
          </w:p>
        </w:tc>
        <w:tc>
          <w:tcPr>
            <w:tcW w:w="783" w:type="pct"/>
            <w:noWrap/>
            <w:hideMark/>
          </w:tcPr>
          <w:p w14:paraId="481E9C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w:t>
            </w:r>
          </w:p>
        </w:tc>
      </w:tr>
      <w:tr w:rsidR="00B61EDB" w:rsidRPr="0085279F" w14:paraId="705755D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C93552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B36B88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4D52A49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7681AEA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2.39731</w:t>
            </w:r>
          </w:p>
        </w:tc>
        <w:tc>
          <w:tcPr>
            <w:tcW w:w="1083" w:type="pct"/>
            <w:noWrap/>
            <w:hideMark/>
          </w:tcPr>
          <w:p w14:paraId="6816A03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37.485</w:t>
            </w:r>
          </w:p>
        </w:tc>
        <w:tc>
          <w:tcPr>
            <w:tcW w:w="783" w:type="pct"/>
            <w:noWrap/>
            <w:hideMark/>
          </w:tcPr>
          <w:p w14:paraId="470D9D4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3.6</w:t>
            </w:r>
          </w:p>
        </w:tc>
      </w:tr>
      <w:tr w:rsidR="00B61EDB" w:rsidRPr="0085279F" w14:paraId="3E33BCA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1857AB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58C1955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58A58A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77723A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2.38825</w:t>
            </w:r>
          </w:p>
        </w:tc>
        <w:tc>
          <w:tcPr>
            <w:tcW w:w="1083" w:type="pct"/>
            <w:noWrap/>
            <w:hideMark/>
          </w:tcPr>
          <w:p w14:paraId="309EBD1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37.633</w:t>
            </w:r>
          </w:p>
        </w:tc>
        <w:tc>
          <w:tcPr>
            <w:tcW w:w="783" w:type="pct"/>
            <w:noWrap/>
            <w:hideMark/>
          </w:tcPr>
          <w:p w14:paraId="54C900E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7799819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1D9821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705FF53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2C4ED81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67C471C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2.35939</w:t>
            </w:r>
          </w:p>
        </w:tc>
        <w:tc>
          <w:tcPr>
            <w:tcW w:w="1083" w:type="pct"/>
            <w:noWrap/>
            <w:hideMark/>
          </w:tcPr>
          <w:p w14:paraId="764D921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38.111</w:t>
            </w:r>
          </w:p>
        </w:tc>
        <w:tc>
          <w:tcPr>
            <w:tcW w:w="783" w:type="pct"/>
            <w:noWrap/>
            <w:hideMark/>
          </w:tcPr>
          <w:p w14:paraId="18EA826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48B0738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0E0F7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51753C1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198F776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FE5837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2.35663</w:t>
            </w:r>
          </w:p>
        </w:tc>
        <w:tc>
          <w:tcPr>
            <w:tcW w:w="1083" w:type="pct"/>
            <w:noWrap/>
            <w:hideMark/>
          </w:tcPr>
          <w:p w14:paraId="12F1312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38.157</w:t>
            </w:r>
          </w:p>
        </w:tc>
        <w:tc>
          <w:tcPr>
            <w:tcW w:w="783" w:type="pct"/>
            <w:noWrap/>
            <w:hideMark/>
          </w:tcPr>
          <w:p w14:paraId="49F7F64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308EB31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44C416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C75097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60F820C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A0E14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2.31941</w:t>
            </w:r>
          </w:p>
        </w:tc>
        <w:tc>
          <w:tcPr>
            <w:tcW w:w="1083" w:type="pct"/>
            <w:noWrap/>
            <w:hideMark/>
          </w:tcPr>
          <w:p w14:paraId="7947E53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38.794</w:t>
            </w:r>
          </w:p>
        </w:tc>
        <w:tc>
          <w:tcPr>
            <w:tcW w:w="783" w:type="pct"/>
            <w:noWrap/>
            <w:hideMark/>
          </w:tcPr>
          <w:p w14:paraId="5630FE0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w:t>
            </w:r>
          </w:p>
        </w:tc>
      </w:tr>
      <w:tr w:rsidR="00B61EDB" w:rsidRPr="0085279F" w14:paraId="52577A7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D79D4B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5E3773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3261F62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732D7A1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2.31417</w:t>
            </w:r>
          </w:p>
        </w:tc>
        <w:tc>
          <w:tcPr>
            <w:tcW w:w="1083" w:type="pct"/>
            <w:noWrap/>
            <w:hideMark/>
          </w:tcPr>
          <w:p w14:paraId="32B2374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38.885</w:t>
            </w:r>
          </w:p>
        </w:tc>
        <w:tc>
          <w:tcPr>
            <w:tcW w:w="783" w:type="pct"/>
            <w:noWrap/>
            <w:hideMark/>
          </w:tcPr>
          <w:p w14:paraId="79FF4DC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499CEDC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10344C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571B28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25DA95A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4DACC8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2.27751</w:t>
            </w:r>
          </w:p>
        </w:tc>
        <w:tc>
          <w:tcPr>
            <w:tcW w:w="1083" w:type="pct"/>
            <w:noWrap/>
            <w:hideMark/>
          </w:tcPr>
          <w:p w14:paraId="7895526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39.537</w:t>
            </w:r>
          </w:p>
        </w:tc>
        <w:tc>
          <w:tcPr>
            <w:tcW w:w="783" w:type="pct"/>
            <w:noWrap/>
            <w:hideMark/>
          </w:tcPr>
          <w:p w14:paraId="1387538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w:t>
            </w:r>
          </w:p>
        </w:tc>
      </w:tr>
      <w:tr w:rsidR="00B61EDB" w:rsidRPr="0085279F" w14:paraId="50996C6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45A2BC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324D63C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5DF8B86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9C6563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2.26703</w:t>
            </w:r>
          </w:p>
        </w:tc>
        <w:tc>
          <w:tcPr>
            <w:tcW w:w="1083" w:type="pct"/>
            <w:noWrap/>
            <w:hideMark/>
          </w:tcPr>
          <w:p w14:paraId="38E5D11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39.727</w:t>
            </w:r>
          </w:p>
        </w:tc>
        <w:tc>
          <w:tcPr>
            <w:tcW w:w="783" w:type="pct"/>
            <w:noWrap/>
            <w:hideMark/>
          </w:tcPr>
          <w:p w14:paraId="63946FF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0.7</w:t>
            </w:r>
          </w:p>
        </w:tc>
      </w:tr>
      <w:tr w:rsidR="00B61EDB" w:rsidRPr="0085279F" w14:paraId="540E320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8E0219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975F2A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7CEAC51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5598B83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2.24231</w:t>
            </w:r>
          </w:p>
        </w:tc>
        <w:tc>
          <w:tcPr>
            <w:tcW w:w="1083" w:type="pct"/>
            <w:noWrap/>
            <w:hideMark/>
          </w:tcPr>
          <w:p w14:paraId="5EDFBEF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40.184</w:t>
            </w:r>
          </w:p>
        </w:tc>
        <w:tc>
          <w:tcPr>
            <w:tcW w:w="783" w:type="pct"/>
            <w:noWrap/>
            <w:hideMark/>
          </w:tcPr>
          <w:p w14:paraId="48ADF14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1194584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FA2B68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6040128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1514CB6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59CCAF0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2.216</w:t>
            </w:r>
          </w:p>
        </w:tc>
        <w:tc>
          <w:tcPr>
            <w:tcW w:w="1083" w:type="pct"/>
            <w:noWrap/>
            <w:hideMark/>
          </w:tcPr>
          <w:p w14:paraId="1C643DC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40.682</w:t>
            </w:r>
          </w:p>
        </w:tc>
        <w:tc>
          <w:tcPr>
            <w:tcW w:w="783" w:type="pct"/>
            <w:noWrap/>
            <w:hideMark/>
          </w:tcPr>
          <w:p w14:paraId="4CA2834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9.1</w:t>
            </w:r>
          </w:p>
        </w:tc>
      </w:tr>
      <w:tr w:rsidR="00B61EDB" w:rsidRPr="0085279F" w14:paraId="435971D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30A4DF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D5DD7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542E4E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0F86EEA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2.193</w:t>
            </w:r>
          </w:p>
        </w:tc>
        <w:tc>
          <w:tcPr>
            <w:tcW w:w="1083" w:type="pct"/>
            <w:noWrap/>
            <w:hideMark/>
          </w:tcPr>
          <w:p w14:paraId="467E483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41.128</w:t>
            </w:r>
          </w:p>
        </w:tc>
        <w:tc>
          <w:tcPr>
            <w:tcW w:w="783" w:type="pct"/>
            <w:noWrap/>
            <w:hideMark/>
          </w:tcPr>
          <w:p w14:paraId="75A4839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52.6</w:t>
            </w:r>
          </w:p>
        </w:tc>
      </w:tr>
      <w:tr w:rsidR="00B61EDB" w:rsidRPr="0085279F" w14:paraId="5D70938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970A58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518C4D1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E766C0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701A5DD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2.18189</w:t>
            </w:r>
          </w:p>
        </w:tc>
        <w:tc>
          <w:tcPr>
            <w:tcW w:w="1083" w:type="pct"/>
            <w:noWrap/>
            <w:hideMark/>
          </w:tcPr>
          <w:p w14:paraId="3E8F0E7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41.347</w:t>
            </w:r>
          </w:p>
        </w:tc>
        <w:tc>
          <w:tcPr>
            <w:tcW w:w="783" w:type="pct"/>
            <w:noWrap/>
            <w:hideMark/>
          </w:tcPr>
          <w:p w14:paraId="112BEEB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2.6</w:t>
            </w:r>
          </w:p>
        </w:tc>
      </w:tr>
      <w:tr w:rsidR="00B61EDB" w:rsidRPr="0085279F" w14:paraId="02D7653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2D887B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7DB8A5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C57060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018FB70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2.17535</w:t>
            </w:r>
          </w:p>
        </w:tc>
        <w:tc>
          <w:tcPr>
            <w:tcW w:w="1083" w:type="pct"/>
            <w:noWrap/>
            <w:hideMark/>
          </w:tcPr>
          <w:p w14:paraId="016E4C8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41.477</w:t>
            </w:r>
          </w:p>
        </w:tc>
        <w:tc>
          <w:tcPr>
            <w:tcW w:w="783" w:type="pct"/>
            <w:noWrap/>
            <w:hideMark/>
          </w:tcPr>
          <w:p w14:paraId="7F79E87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41BFE40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C52F3F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3566A77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3E339B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5CEC24C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2.14556</w:t>
            </w:r>
          </w:p>
        </w:tc>
        <w:tc>
          <w:tcPr>
            <w:tcW w:w="1083" w:type="pct"/>
            <w:noWrap/>
            <w:hideMark/>
          </w:tcPr>
          <w:p w14:paraId="6A4C511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42.08</w:t>
            </w:r>
          </w:p>
        </w:tc>
        <w:tc>
          <w:tcPr>
            <w:tcW w:w="783" w:type="pct"/>
            <w:noWrap/>
            <w:hideMark/>
          </w:tcPr>
          <w:p w14:paraId="0CD0CF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w:t>
            </w:r>
          </w:p>
        </w:tc>
      </w:tr>
      <w:tr w:rsidR="00B61EDB" w:rsidRPr="0085279F" w14:paraId="13C58FF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99AC49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4175BB7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5CA5849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54DC962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2.1445</w:t>
            </w:r>
          </w:p>
        </w:tc>
        <w:tc>
          <w:tcPr>
            <w:tcW w:w="1083" w:type="pct"/>
            <w:noWrap/>
            <w:hideMark/>
          </w:tcPr>
          <w:p w14:paraId="2D7A502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42.102</w:t>
            </w:r>
          </w:p>
        </w:tc>
        <w:tc>
          <w:tcPr>
            <w:tcW w:w="783" w:type="pct"/>
            <w:noWrap/>
            <w:hideMark/>
          </w:tcPr>
          <w:p w14:paraId="4862DD0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w:t>
            </w:r>
          </w:p>
        </w:tc>
      </w:tr>
      <w:tr w:rsidR="00B61EDB" w:rsidRPr="0085279F" w14:paraId="1283E22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D2FA77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4838E37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497C090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6732A7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2.11456</w:t>
            </w:r>
          </w:p>
        </w:tc>
        <w:tc>
          <w:tcPr>
            <w:tcW w:w="1083" w:type="pct"/>
            <w:noWrap/>
            <w:hideMark/>
          </w:tcPr>
          <w:p w14:paraId="7B31A1D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42.727</w:t>
            </w:r>
          </w:p>
        </w:tc>
        <w:tc>
          <w:tcPr>
            <w:tcW w:w="783" w:type="pct"/>
            <w:noWrap/>
            <w:hideMark/>
          </w:tcPr>
          <w:p w14:paraId="3A1A002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372C06C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887EF2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41EE5DB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708F332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0AAB6B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2.10861</w:t>
            </w:r>
          </w:p>
        </w:tc>
        <w:tc>
          <w:tcPr>
            <w:tcW w:w="1083" w:type="pct"/>
            <w:noWrap/>
            <w:hideMark/>
          </w:tcPr>
          <w:p w14:paraId="70313A7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42.854</w:t>
            </w:r>
          </w:p>
        </w:tc>
        <w:tc>
          <w:tcPr>
            <w:tcW w:w="783" w:type="pct"/>
            <w:noWrap/>
            <w:hideMark/>
          </w:tcPr>
          <w:p w14:paraId="2B9CBDD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7.6</w:t>
            </w:r>
          </w:p>
        </w:tc>
      </w:tr>
      <w:tr w:rsidR="00B61EDB" w:rsidRPr="0085279F" w14:paraId="5434872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F0CA4B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1317983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0B37FF8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E52ADB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2.10047</w:t>
            </w:r>
          </w:p>
        </w:tc>
        <w:tc>
          <w:tcPr>
            <w:tcW w:w="1083" w:type="pct"/>
            <w:noWrap/>
            <w:hideMark/>
          </w:tcPr>
          <w:p w14:paraId="44DE3C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43.028</w:t>
            </w:r>
          </w:p>
        </w:tc>
        <w:tc>
          <w:tcPr>
            <w:tcW w:w="783" w:type="pct"/>
            <w:noWrap/>
            <w:hideMark/>
          </w:tcPr>
          <w:p w14:paraId="1CBE865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r>
      <w:tr w:rsidR="00B61EDB" w:rsidRPr="0085279F" w14:paraId="517D87C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E32C5C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CDB3E5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1F4370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10F0A94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2.09657</w:t>
            </w:r>
          </w:p>
        </w:tc>
        <w:tc>
          <w:tcPr>
            <w:tcW w:w="1083" w:type="pct"/>
            <w:noWrap/>
            <w:hideMark/>
          </w:tcPr>
          <w:p w14:paraId="7B9B653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43.112</w:t>
            </w:r>
          </w:p>
        </w:tc>
        <w:tc>
          <w:tcPr>
            <w:tcW w:w="783" w:type="pct"/>
            <w:noWrap/>
            <w:hideMark/>
          </w:tcPr>
          <w:p w14:paraId="1387881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w:t>
            </w:r>
          </w:p>
        </w:tc>
      </w:tr>
      <w:tr w:rsidR="00B61EDB" w:rsidRPr="0085279F" w14:paraId="24B1F25A"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CF469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45D50D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196E8D3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412B539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2.0883</w:t>
            </w:r>
          </w:p>
        </w:tc>
        <w:tc>
          <w:tcPr>
            <w:tcW w:w="1083" w:type="pct"/>
            <w:noWrap/>
            <w:hideMark/>
          </w:tcPr>
          <w:p w14:paraId="36318F1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43.291</w:t>
            </w:r>
          </w:p>
        </w:tc>
        <w:tc>
          <w:tcPr>
            <w:tcW w:w="783" w:type="pct"/>
            <w:noWrap/>
            <w:hideMark/>
          </w:tcPr>
          <w:p w14:paraId="264AF55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w:t>
            </w:r>
          </w:p>
        </w:tc>
      </w:tr>
      <w:tr w:rsidR="00B61EDB" w:rsidRPr="0085279F" w14:paraId="31449E3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9AB3CF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194D9FA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51F282B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5F8C7C8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2.08437</w:t>
            </w:r>
          </w:p>
        </w:tc>
        <w:tc>
          <w:tcPr>
            <w:tcW w:w="1083" w:type="pct"/>
            <w:noWrap/>
            <w:hideMark/>
          </w:tcPr>
          <w:p w14:paraId="2B92BBD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43.377</w:t>
            </w:r>
          </w:p>
        </w:tc>
        <w:tc>
          <w:tcPr>
            <w:tcW w:w="783" w:type="pct"/>
            <w:noWrap/>
            <w:hideMark/>
          </w:tcPr>
          <w:p w14:paraId="373CC45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w:t>
            </w:r>
          </w:p>
        </w:tc>
      </w:tr>
      <w:tr w:rsidR="00B61EDB" w:rsidRPr="0085279F" w14:paraId="48C45A2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076535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667DC4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197AD8C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8DA1DB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2.08153</w:t>
            </w:r>
          </w:p>
        </w:tc>
        <w:tc>
          <w:tcPr>
            <w:tcW w:w="1083" w:type="pct"/>
            <w:noWrap/>
            <w:hideMark/>
          </w:tcPr>
          <w:p w14:paraId="02B382E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43.439</w:t>
            </w:r>
          </w:p>
        </w:tc>
        <w:tc>
          <w:tcPr>
            <w:tcW w:w="783" w:type="pct"/>
            <w:noWrap/>
            <w:hideMark/>
          </w:tcPr>
          <w:p w14:paraId="3BB2787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w:t>
            </w:r>
          </w:p>
        </w:tc>
      </w:tr>
      <w:tr w:rsidR="00B61EDB" w:rsidRPr="0085279F" w14:paraId="2D783EB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FC4653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1C6C966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0CD38F1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B2547B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2.08076</w:t>
            </w:r>
          </w:p>
        </w:tc>
        <w:tc>
          <w:tcPr>
            <w:tcW w:w="1083" w:type="pct"/>
            <w:noWrap/>
            <w:hideMark/>
          </w:tcPr>
          <w:p w14:paraId="503DE41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43.456</w:t>
            </w:r>
          </w:p>
        </w:tc>
        <w:tc>
          <w:tcPr>
            <w:tcW w:w="783" w:type="pct"/>
            <w:noWrap/>
            <w:hideMark/>
          </w:tcPr>
          <w:p w14:paraId="71643CA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3.9</w:t>
            </w:r>
          </w:p>
        </w:tc>
      </w:tr>
      <w:tr w:rsidR="00B61EDB" w:rsidRPr="0085279F" w14:paraId="026F31B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909ECB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0CCBB95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7E9339A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71182BE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2.05591</w:t>
            </w:r>
          </w:p>
        </w:tc>
        <w:tc>
          <w:tcPr>
            <w:tcW w:w="1083" w:type="pct"/>
            <w:noWrap/>
            <w:hideMark/>
          </w:tcPr>
          <w:p w14:paraId="47588A7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44.009</w:t>
            </w:r>
          </w:p>
        </w:tc>
        <w:tc>
          <w:tcPr>
            <w:tcW w:w="783" w:type="pct"/>
            <w:noWrap/>
            <w:hideMark/>
          </w:tcPr>
          <w:p w14:paraId="2AC5D45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w:t>
            </w:r>
          </w:p>
        </w:tc>
      </w:tr>
      <w:tr w:rsidR="00B61EDB" w:rsidRPr="0085279F" w14:paraId="02906AE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ED42BB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2C9D5E8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C402C3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34EC5B1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2.05473</w:t>
            </w:r>
          </w:p>
        </w:tc>
        <w:tc>
          <w:tcPr>
            <w:tcW w:w="1083" w:type="pct"/>
            <w:noWrap/>
            <w:hideMark/>
          </w:tcPr>
          <w:p w14:paraId="6A708FB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44.035</w:t>
            </w:r>
          </w:p>
        </w:tc>
        <w:tc>
          <w:tcPr>
            <w:tcW w:w="783" w:type="pct"/>
            <w:noWrap/>
            <w:hideMark/>
          </w:tcPr>
          <w:p w14:paraId="7B478A4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7D8C97A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96136A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217A29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66A6DBF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A52348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2.05108</w:t>
            </w:r>
          </w:p>
        </w:tc>
        <w:tc>
          <w:tcPr>
            <w:tcW w:w="1083" w:type="pct"/>
            <w:noWrap/>
            <w:hideMark/>
          </w:tcPr>
          <w:p w14:paraId="2EB6F58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44.118</w:t>
            </w:r>
          </w:p>
        </w:tc>
        <w:tc>
          <w:tcPr>
            <w:tcW w:w="783" w:type="pct"/>
            <w:noWrap/>
            <w:hideMark/>
          </w:tcPr>
          <w:p w14:paraId="3BF693B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7.3</w:t>
            </w:r>
          </w:p>
        </w:tc>
      </w:tr>
      <w:tr w:rsidR="00B61EDB" w:rsidRPr="0085279F" w14:paraId="7764C80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5A213B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lastRenderedPageBreak/>
              <w:t>4</w:t>
            </w:r>
          </w:p>
        </w:tc>
        <w:tc>
          <w:tcPr>
            <w:tcW w:w="784" w:type="pct"/>
            <w:noWrap/>
            <w:hideMark/>
          </w:tcPr>
          <w:p w14:paraId="05DC3D7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6D2E9EB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08CFF2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2.02904</w:t>
            </w:r>
          </w:p>
        </w:tc>
        <w:tc>
          <w:tcPr>
            <w:tcW w:w="1083" w:type="pct"/>
            <w:noWrap/>
            <w:hideMark/>
          </w:tcPr>
          <w:p w14:paraId="2C250EB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44.622</w:t>
            </w:r>
          </w:p>
        </w:tc>
        <w:tc>
          <w:tcPr>
            <w:tcW w:w="783" w:type="pct"/>
            <w:noWrap/>
            <w:hideMark/>
          </w:tcPr>
          <w:p w14:paraId="24B2B8B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r>
      <w:tr w:rsidR="00B61EDB" w:rsidRPr="0085279F" w14:paraId="757D0DC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059967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37ED63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909B96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751B983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2.02814</w:t>
            </w:r>
          </w:p>
        </w:tc>
        <w:tc>
          <w:tcPr>
            <w:tcW w:w="1083" w:type="pct"/>
            <w:noWrap/>
            <w:hideMark/>
          </w:tcPr>
          <w:p w14:paraId="3EAB34F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44.643</w:t>
            </w:r>
          </w:p>
        </w:tc>
        <w:tc>
          <w:tcPr>
            <w:tcW w:w="783" w:type="pct"/>
            <w:noWrap/>
            <w:hideMark/>
          </w:tcPr>
          <w:p w14:paraId="491CEB5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w:t>
            </w:r>
          </w:p>
        </w:tc>
      </w:tr>
      <w:tr w:rsidR="00B61EDB" w:rsidRPr="0085279F" w14:paraId="481234C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9861C0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08ED195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AF1392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632A694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2.02745</w:t>
            </w:r>
          </w:p>
        </w:tc>
        <w:tc>
          <w:tcPr>
            <w:tcW w:w="1083" w:type="pct"/>
            <w:noWrap/>
            <w:hideMark/>
          </w:tcPr>
          <w:p w14:paraId="6D14C5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44.659</w:t>
            </w:r>
          </w:p>
        </w:tc>
        <w:tc>
          <w:tcPr>
            <w:tcW w:w="783" w:type="pct"/>
            <w:noWrap/>
            <w:hideMark/>
          </w:tcPr>
          <w:p w14:paraId="50EA502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0.6</w:t>
            </w:r>
          </w:p>
        </w:tc>
      </w:tr>
      <w:tr w:rsidR="00B61EDB" w:rsidRPr="0085279F" w14:paraId="49B3632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D80524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3EE10AF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5A6D8C5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37AE398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1.97705</w:t>
            </w:r>
          </w:p>
        </w:tc>
        <w:tc>
          <w:tcPr>
            <w:tcW w:w="1083" w:type="pct"/>
            <w:noWrap/>
            <w:hideMark/>
          </w:tcPr>
          <w:p w14:paraId="31E0D76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45.862</w:t>
            </w:r>
          </w:p>
        </w:tc>
        <w:tc>
          <w:tcPr>
            <w:tcW w:w="783" w:type="pct"/>
            <w:noWrap/>
            <w:hideMark/>
          </w:tcPr>
          <w:p w14:paraId="19B4D74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w:t>
            </w:r>
          </w:p>
        </w:tc>
      </w:tr>
      <w:tr w:rsidR="00B61EDB" w:rsidRPr="0085279F" w14:paraId="2F91940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1EEECD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4601A82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489C15F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270482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1.97139</w:t>
            </w:r>
          </w:p>
        </w:tc>
        <w:tc>
          <w:tcPr>
            <w:tcW w:w="1083" w:type="pct"/>
            <w:noWrap/>
            <w:hideMark/>
          </w:tcPr>
          <w:p w14:paraId="730F181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46.001</w:t>
            </w:r>
          </w:p>
        </w:tc>
        <w:tc>
          <w:tcPr>
            <w:tcW w:w="783" w:type="pct"/>
            <w:noWrap/>
            <w:hideMark/>
          </w:tcPr>
          <w:p w14:paraId="251B9E3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w:t>
            </w:r>
          </w:p>
        </w:tc>
      </w:tr>
      <w:tr w:rsidR="00B61EDB" w:rsidRPr="0085279F" w14:paraId="0276F61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EE78CA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140CD06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4AA37C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CF76A3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1.96875</w:t>
            </w:r>
          </w:p>
        </w:tc>
        <w:tc>
          <w:tcPr>
            <w:tcW w:w="1083" w:type="pct"/>
            <w:noWrap/>
            <w:hideMark/>
          </w:tcPr>
          <w:p w14:paraId="3AB36E9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46.066</w:t>
            </w:r>
          </w:p>
        </w:tc>
        <w:tc>
          <w:tcPr>
            <w:tcW w:w="783" w:type="pct"/>
            <w:noWrap/>
            <w:hideMark/>
          </w:tcPr>
          <w:p w14:paraId="10A76FC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3.7</w:t>
            </w:r>
          </w:p>
        </w:tc>
      </w:tr>
      <w:tr w:rsidR="00B61EDB" w:rsidRPr="0085279F" w14:paraId="66182AB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8CC767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46E8F14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717DC11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00651F9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1.95595</w:t>
            </w:r>
          </w:p>
        </w:tc>
        <w:tc>
          <w:tcPr>
            <w:tcW w:w="1083" w:type="pct"/>
            <w:noWrap/>
            <w:hideMark/>
          </w:tcPr>
          <w:p w14:paraId="427AB3E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46.385</w:t>
            </w:r>
          </w:p>
        </w:tc>
        <w:tc>
          <w:tcPr>
            <w:tcW w:w="783" w:type="pct"/>
            <w:noWrap/>
            <w:hideMark/>
          </w:tcPr>
          <w:p w14:paraId="7854BE5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0880B82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82C619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9A98C6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87CAA2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5199813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1.95171</w:t>
            </w:r>
          </w:p>
        </w:tc>
        <w:tc>
          <w:tcPr>
            <w:tcW w:w="1083" w:type="pct"/>
            <w:noWrap/>
            <w:hideMark/>
          </w:tcPr>
          <w:p w14:paraId="08FF51B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46.492</w:t>
            </w:r>
          </w:p>
        </w:tc>
        <w:tc>
          <w:tcPr>
            <w:tcW w:w="783" w:type="pct"/>
            <w:noWrap/>
            <w:hideMark/>
          </w:tcPr>
          <w:p w14:paraId="45EF4D9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0924FCB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D268F2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5B4DDDB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553EE76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6940504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1.94471</w:t>
            </w:r>
          </w:p>
        </w:tc>
        <w:tc>
          <w:tcPr>
            <w:tcW w:w="1083" w:type="pct"/>
            <w:noWrap/>
            <w:hideMark/>
          </w:tcPr>
          <w:p w14:paraId="6354A94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46.669</w:t>
            </w:r>
          </w:p>
        </w:tc>
        <w:tc>
          <w:tcPr>
            <w:tcW w:w="783" w:type="pct"/>
            <w:noWrap/>
            <w:hideMark/>
          </w:tcPr>
          <w:p w14:paraId="41EF01C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0.6</w:t>
            </w:r>
          </w:p>
        </w:tc>
      </w:tr>
      <w:tr w:rsidR="00B61EDB" w:rsidRPr="0085279F" w14:paraId="12FFE66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B002A9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06E8D1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2C287C7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83B761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1.94008</w:t>
            </w:r>
          </w:p>
        </w:tc>
        <w:tc>
          <w:tcPr>
            <w:tcW w:w="1083" w:type="pct"/>
            <w:noWrap/>
            <w:hideMark/>
          </w:tcPr>
          <w:p w14:paraId="0C2D15D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46.787</w:t>
            </w:r>
          </w:p>
        </w:tc>
        <w:tc>
          <w:tcPr>
            <w:tcW w:w="783" w:type="pct"/>
            <w:noWrap/>
            <w:hideMark/>
          </w:tcPr>
          <w:p w14:paraId="38AAFED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3.8</w:t>
            </w:r>
          </w:p>
        </w:tc>
      </w:tr>
      <w:tr w:rsidR="00B61EDB" w:rsidRPr="0085279F" w14:paraId="7D2036F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E378AB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3D13AE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7CCDF1E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03C6356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1.93039</w:t>
            </w:r>
          </w:p>
        </w:tc>
        <w:tc>
          <w:tcPr>
            <w:tcW w:w="1083" w:type="pct"/>
            <w:noWrap/>
            <w:hideMark/>
          </w:tcPr>
          <w:p w14:paraId="65FAE43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47.036</w:t>
            </w:r>
          </w:p>
        </w:tc>
        <w:tc>
          <w:tcPr>
            <w:tcW w:w="783" w:type="pct"/>
            <w:noWrap/>
            <w:hideMark/>
          </w:tcPr>
          <w:p w14:paraId="6511F63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3.4</w:t>
            </w:r>
          </w:p>
        </w:tc>
      </w:tr>
      <w:tr w:rsidR="00B61EDB" w:rsidRPr="0085279F" w14:paraId="41BC206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EA3D8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504872E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066C437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0263D26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1.91893</w:t>
            </w:r>
          </w:p>
        </w:tc>
        <w:tc>
          <w:tcPr>
            <w:tcW w:w="1083" w:type="pct"/>
            <w:noWrap/>
            <w:hideMark/>
          </w:tcPr>
          <w:p w14:paraId="4A8C053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47.334</w:t>
            </w:r>
          </w:p>
        </w:tc>
        <w:tc>
          <w:tcPr>
            <w:tcW w:w="783" w:type="pct"/>
            <w:noWrap/>
            <w:hideMark/>
          </w:tcPr>
          <w:p w14:paraId="78B137F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0.7</w:t>
            </w:r>
          </w:p>
        </w:tc>
      </w:tr>
      <w:tr w:rsidR="00B61EDB" w:rsidRPr="0085279F" w14:paraId="7A21BAC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933A8A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7DDA8A2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43F1DDF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30DC4B2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1.90772</w:t>
            </w:r>
          </w:p>
        </w:tc>
        <w:tc>
          <w:tcPr>
            <w:tcW w:w="1083" w:type="pct"/>
            <w:noWrap/>
            <w:hideMark/>
          </w:tcPr>
          <w:p w14:paraId="0E3CFB6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47.629</w:t>
            </w:r>
          </w:p>
        </w:tc>
        <w:tc>
          <w:tcPr>
            <w:tcW w:w="783" w:type="pct"/>
            <w:noWrap/>
            <w:hideMark/>
          </w:tcPr>
          <w:p w14:paraId="54847FA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0.6</w:t>
            </w:r>
          </w:p>
        </w:tc>
      </w:tr>
      <w:tr w:rsidR="00B61EDB" w:rsidRPr="0085279F" w14:paraId="0B61CB0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B06417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3A0AA43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4549883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0FAE04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1.90701</w:t>
            </w:r>
          </w:p>
        </w:tc>
        <w:tc>
          <w:tcPr>
            <w:tcW w:w="1083" w:type="pct"/>
            <w:noWrap/>
            <w:hideMark/>
          </w:tcPr>
          <w:p w14:paraId="237BA04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47.648</w:t>
            </w:r>
          </w:p>
        </w:tc>
        <w:tc>
          <w:tcPr>
            <w:tcW w:w="783" w:type="pct"/>
            <w:noWrap/>
            <w:hideMark/>
          </w:tcPr>
          <w:p w14:paraId="58C1518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1.1</w:t>
            </w:r>
          </w:p>
        </w:tc>
      </w:tr>
      <w:tr w:rsidR="00B61EDB" w:rsidRPr="0085279F" w14:paraId="51DDACC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1B60E8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059169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74C51AE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48A65E5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1.90387</w:t>
            </w:r>
          </w:p>
        </w:tc>
        <w:tc>
          <w:tcPr>
            <w:tcW w:w="1083" w:type="pct"/>
            <w:noWrap/>
            <w:hideMark/>
          </w:tcPr>
          <w:p w14:paraId="317E4E6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47.732</w:t>
            </w:r>
          </w:p>
        </w:tc>
        <w:tc>
          <w:tcPr>
            <w:tcW w:w="783" w:type="pct"/>
            <w:noWrap/>
            <w:hideMark/>
          </w:tcPr>
          <w:p w14:paraId="5591B51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6B9176B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03AB55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274CDE3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4AF6DD7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7B9B227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1.88344</w:t>
            </w:r>
          </w:p>
        </w:tc>
        <w:tc>
          <w:tcPr>
            <w:tcW w:w="1083" w:type="pct"/>
            <w:noWrap/>
            <w:hideMark/>
          </w:tcPr>
          <w:p w14:paraId="0986930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48.282</w:t>
            </w:r>
          </w:p>
        </w:tc>
        <w:tc>
          <w:tcPr>
            <w:tcW w:w="783" w:type="pct"/>
            <w:noWrap/>
            <w:hideMark/>
          </w:tcPr>
          <w:p w14:paraId="0AC2BB2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470268C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6843E3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5A54C2C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0C1994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1E22D14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1.8807</w:t>
            </w:r>
          </w:p>
        </w:tc>
        <w:tc>
          <w:tcPr>
            <w:tcW w:w="1083" w:type="pct"/>
            <w:noWrap/>
            <w:hideMark/>
          </w:tcPr>
          <w:p w14:paraId="38C2598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48.357</w:t>
            </w:r>
          </w:p>
        </w:tc>
        <w:tc>
          <w:tcPr>
            <w:tcW w:w="783" w:type="pct"/>
            <w:noWrap/>
            <w:hideMark/>
          </w:tcPr>
          <w:p w14:paraId="12F11D6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r>
      <w:tr w:rsidR="00B61EDB" w:rsidRPr="0085279F" w14:paraId="6F926F4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27ADBD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7E505B0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6BC14E3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1E3A8F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1.87757</w:t>
            </w:r>
          </w:p>
        </w:tc>
        <w:tc>
          <w:tcPr>
            <w:tcW w:w="1083" w:type="pct"/>
            <w:noWrap/>
            <w:hideMark/>
          </w:tcPr>
          <w:p w14:paraId="45D6031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48.443</w:t>
            </w:r>
          </w:p>
        </w:tc>
        <w:tc>
          <w:tcPr>
            <w:tcW w:w="783" w:type="pct"/>
            <w:noWrap/>
            <w:hideMark/>
          </w:tcPr>
          <w:p w14:paraId="3E4170D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0.8</w:t>
            </w:r>
          </w:p>
        </w:tc>
      </w:tr>
      <w:tr w:rsidR="00B61EDB" w:rsidRPr="0085279F" w14:paraId="65AFF8F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FC4A13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156A408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283B658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09B37D2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1.87202</w:t>
            </w:r>
          </w:p>
        </w:tc>
        <w:tc>
          <w:tcPr>
            <w:tcW w:w="1083" w:type="pct"/>
            <w:noWrap/>
            <w:hideMark/>
          </w:tcPr>
          <w:p w14:paraId="45D5447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48.596</w:t>
            </w:r>
          </w:p>
        </w:tc>
        <w:tc>
          <w:tcPr>
            <w:tcW w:w="783" w:type="pct"/>
            <w:noWrap/>
            <w:hideMark/>
          </w:tcPr>
          <w:p w14:paraId="21AF85E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2198678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AEF92C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43DE646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45BDF51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237160D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1.86365</w:t>
            </w:r>
          </w:p>
        </w:tc>
        <w:tc>
          <w:tcPr>
            <w:tcW w:w="1083" w:type="pct"/>
            <w:noWrap/>
            <w:hideMark/>
          </w:tcPr>
          <w:p w14:paraId="4F9D8D0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48.828</w:t>
            </w:r>
          </w:p>
        </w:tc>
        <w:tc>
          <w:tcPr>
            <w:tcW w:w="783" w:type="pct"/>
            <w:noWrap/>
            <w:hideMark/>
          </w:tcPr>
          <w:p w14:paraId="6A38D6E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4.5</w:t>
            </w:r>
          </w:p>
        </w:tc>
      </w:tr>
      <w:tr w:rsidR="00B61EDB" w:rsidRPr="0085279F" w14:paraId="74365F4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EC9890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49BA91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22B2AA7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3B41E87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1.86162</w:t>
            </w:r>
          </w:p>
        </w:tc>
        <w:tc>
          <w:tcPr>
            <w:tcW w:w="1083" w:type="pct"/>
            <w:noWrap/>
            <w:hideMark/>
          </w:tcPr>
          <w:p w14:paraId="6A805CF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48.885</w:t>
            </w:r>
          </w:p>
        </w:tc>
        <w:tc>
          <w:tcPr>
            <w:tcW w:w="783" w:type="pct"/>
            <w:noWrap/>
            <w:hideMark/>
          </w:tcPr>
          <w:p w14:paraId="597B8F5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2.4</w:t>
            </w:r>
          </w:p>
        </w:tc>
      </w:tr>
      <w:tr w:rsidR="00B61EDB" w:rsidRPr="0085279F" w14:paraId="1640EF0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4F332B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60ED683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0EC4596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DA79B1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1.84422</w:t>
            </w:r>
          </w:p>
        </w:tc>
        <w:tc>
          <w:tcPr>
            <w:tcW w:w="1083" w:type="pct"/>
            <w:noWrap/>
            <w:hideMark/>
          </w:tcPr>
          <w:p w14:paraId="41F4A74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49.377</w:t>
            </w:r>
          </w:p>
        </w:tc>
        <w:tc>
          <w:tcPr>
            <w:tcW w:w="783" w:type="pct"/>
            <w:noWrap/>
            <w:hideMark/>
          </w:tcPr>
          <w:p w14:paraId="61C323C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1.2</w:t>
            </w:r>
          </w:p>
        </w:tc>
      </w:tr>
      <w:tr w:rsidR="00B61EDB" w:rsidRPr="0085279F" w14:paraId="56AEC06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41E8F9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3376BE7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6D74A5D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F0A995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1.84238</w:t>
            </w:r>
          </w:p>
        </w:tc>
        <w:tc>
          <w:tcPr>
            <w:tcW w:w="1083" w:type="pct"/>
            <w:noWrap/>
            <w:hideMark/>
          </w:tcPr>
          <w:p w14:paraId="44AAA5F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49.43</w:t>
            </w:r>
          </w:p>
        </w:tc>
        <w:tc>
          <w:tcPr>
            <w:tcW w:w="783" w:type="pct"/>
            <w:noWrap/>
            <w:hideMark/>
          </w:tcPr>
          <w:p w14:paraId="61AD76A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2.5</w:t>
            </w:r>
          </w:p>
        </w:tc>
      </w:tr>
      <w:tr w:rsidR="00B61EDB" w:rsidRPr="0085279F" w14:paraId="5FBDED6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91855C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059ED69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399BDE1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BA2D8E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1.83975</w:t>
            </w:r>
          </w:p>
        </w:tc>
        <w:tc>
          <w:tcPr>
            <w:tcW w:w="1083" w:type="pct"/>
            <w:noWrap/>
            <w:hideMark/>
          </w:tcPr>
          <w:p w14:paraId="21685F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49.505</w:t>
            </w:r>
          </w:p>
        </w:tc>
        <w:tc>
          <w:tcPr>
            <w:tcW w:w="783" w:type="pct"/>
            <w:noWrap/>
            <w:hideMark/>
          </w:tcPr>
          <w:p w14:paraId="3C1DD69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w:t>
            </w:r>
          </w:p>
        </w:tc>
      </w:tr>
      <w:tr w:rsidR="00B61EDB" w:rsidRPr="0085279F" w14:paraId="730F99F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448F85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4E6AC68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714E8B4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6D42B82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1.83161</w:t>
            </w:r>
          </w:p>
        </w:tc>
        <w:tc>
          <w:tcPr>
            <w:tcW w:w="1083" w:type="pct"/>
            <w:noWrap/>
            <w:hideMark/>
          </w:tcPr>
          <w:p w14:paraId="33A080F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49.74</w:t>
            </w:r>
          </w:p>
        </w:tc>
        <w:tc>
          <w:tcPr>
            <w:tcW w:w="783" w:type="pct"/>
            <w:noWrap/>
            <w:hideMark/>
          </w:tcPr>
          <w:p w14:paraId="2F80963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0.3</w:t>
            </w:r>
          </w:p>
        </w:tc>
      </w:tr>
      <w:tr w:rsidR="00B61EDB" w:rsidRPr="0085279F" w14:paraId="0D37AF5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89183D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417BF8D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4C0553B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0369CC5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1.80686</w:t>
            </w:r>
          </w:p>
        </w:tc>
        <w:tc>
          <w:tcPr>
            <w:tcW w:w="1083" w:type="pct"/>
            <w:noWrap/>
            <w:hideMark/>
          </w:tcPr>
          <w:p w14:paraId="0CD0907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50.468</w:t>
            </w:r>
          </w:p>
        </w:tc>
        <w:tc>
          <w:tcPr>
            <w:tcW w:w="783" w:type="pct"/>
            <w:noWrap/>
            <w:hideMark/>
          </w:tcPr>
          <w:p w14:paraId="3843699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7.4</w:t>
            </w:r>
          </w:p>
        </w:tc>
      </w:tr>
      <w:tr w:rsidR="00B61EDB" w:rsidRPr="0085279F" w14:paraId="06AAD34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C4D4C8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C7DC74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7053191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EF6F5A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1.77963</w:t>
            </w:r>
          </w:p>
        </w:tc>
        <w:tc>
          <w:tcPr>
            <w:tcW w:w="1083" w:type="pct"/>
            <w:noWrap/>
            <w:hideMark/>
          </w:tcPr>
          <w:p w14:paraId="2339ECA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51.296</w:t>
            </w:r>
          </w:p>
        </w:tc>
        <w:tc>
          <w:tcPr>
            <w:tcW w:w="783" w:type="pct"/>
            <w:noWrap/>
            <w:hideMark/>
          </w:tcPr>
          <w:p w14:paraId="0038308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w:t>
            </w:r>
          </w:p>
        </w:tc>
      </w:tr>
      <w:tr w:rsidR="00B61EDB" w:rsidRPr="0085279F" w14:paraId="7C00BF3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2775C8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182474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498F755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F952E4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1.76807</w:t>
            </w:r>
          </w:p>
        </w:tc>
        <w:tc>
          <w:tcPr>
            <w:tcW w:w="1083" w:type="pct"/>
            <w:noWrap/>
            <w:hideMark/>
          </w:tcPr>
          <w:p w14:paraId="391CF89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51.656</w:t>
            </w:r>
          </w:p>
        </w:tc>
        <w:tc>
          <w:tcPr>
            <w:tcW w:w="783" w:type="pct"/>
            <w:noWrap/>
            <w:hideMark/>
          </w:tcPr>
          <w:p w14:paraId="2779856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2.8</w:t>
            </w:r>
          </w:p>
        </w:tc>
      </w:tr>
      <w:tr w:rsidR="00B61EDB" w:rsidRPr="0085279F" w14:paraId="0AED542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3B4EDF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F1AB53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0EA5C7B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08EB395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1.76747</w:t>
            </w:r>
          </w:p>
        </w:tc>
        <w:tc>
          <w:tcPr>
            <w:tcW w:w="1083" w:type="pct"/>
            <w:noWrap/>
            <w:hideMark/>
          </w:tcPr>
          <w:p w14:paraId="4304204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51.675</w:t>
            </w:r>
          </w:p>
        </w:tc>
        <w:tc>
          <w:tcPr>
            <w:tcW w:w="783" w:type="pct"/>
            <w:noWrap/>
            <w:hideMark/>
          </w:tcPr>
          <w:p w14:paraId="1057949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w:t>
            </w:r>
          </w:p>
        </w:tc>
      </w:tr>
      <w:tr w:rsidR="00B61EDB" w:rsidRPr="0085279F" w14:paraId="41688E4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DC2457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30EEE1C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5757A3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5838636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1.75155</w:t>
            </w:r>
          </w:p>
        </w:tc>
        <w:tc>
          <w:tcPr>
            <w:tcW w:w="1083" w:type="pct"/>
            <w:noWrap/>
            <w:hideMark/>
          </w:tcPr>
          <w:p w14:paraId="064A825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52.18</w:t>
            </w:r>
          </w:p>
        </w:tc>
        <w:tc>
          <w:tcPr>
            <w:tcW w:w="783" w:type="pct"/>
            <w:noWrap/>
            <w:hideMark/>
          </w:tcPr>
          <w:p w14:paraId="7377439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0338205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3265FC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523635E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04BED77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285D472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1.75115</w:t>
            </w:r>
          </w:p>
        </w:tc>
        <w:tc>
          <w:tcPr>
            <w:tcW w:w="1083" w:type="pct"/>
            <w:noWrap/>
            <w:hideMark/>
          </w:tcPr>
          <w:p w14:paraId="1D7E6E5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52.193</w:t>
            </w:r>
          </w:p>
        </w:tc>
        <w:tc>
          <w:tcPr>
            <w:tcW w:w="783" w:type="pct"/>
            <w:noWrap/>
            <w:hideMark/>
          </w:tcPr>
          <w:p w14:paraId="165CDA8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5BD6CFC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B3EA04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4C96728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42B43C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78D27D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1.74609</w:t>
            </w:r>
          </w:p>
        </w:tc>
        <w:tc>
          <w:tcPr>
            <w:tcW w:w="1083" w:type="pct"/>
            <w:noWrap/>
            <w:hideMark/>
          </w:tcPr>
          <w:p w14:paraId="1D3E32C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52.355</w:t>
            </w:r>
          </w:p>
        </w:tc>
        <w:tc>
          <w:tcPr>
            <w:tcW w:w="783" w:type="pct"/>
            <w:noWrap/>
            <w:hideMark/>
          </w:tcPr>
          <w:p w14:paraId="762DF32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w:t>
            </w:r>
          </w:p>
        </w:tc>
      </w:tr>
      <w:tr w:rsidR="00B61EDB" w:rsidRPr="0085279F" w14:paraId="6A74BA1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AECE0D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C79E3F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7B2AF7A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A6BD71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1.74258</w:t>
            </w:r>
          </w:p>
        </w:tc>
        <w:tc>
          <w:tcPr>
            <w:tcW w:w="1083" w:type="pct"/>
            <w:noWrap/>
            <w:hideMark/>
          </w:tcPr>
          <w:p w14:paraId="5626D53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52.469</w:t>
            </w:r>
          </w:p>
        </w:tc>
        <w:tc>
          <w:tcPr>
            <w:tcW w:w="783" w:type="pct"/>
            <w:noWrap/>
            <w:hideMark/>
          </w:tcPr>
          <w:p w14:paraId="2ACF36C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D08C3C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B15049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105DD9B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7B76188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7C988F3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1.73611</w:t>
            </w:r>
          </w:p>
        </w:tc>
        <w:tc>
          <w:tcPr>
            <w:tcW w:w="1083" w:type="pct"/>
            <w:noWrap/>
            <w:hideMark/>
          </w:tcPr>
          <w:p w14:paraId="03BC3C6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52.679</w:t>
            </w:r>
          </w:p>
        </w:tc>
        <w:tc>
          <w:tcPr>
            <w:tcW w:w="783" w:type="pct"/>
            <w:noWrap/>
            <w:hideMark/>
          </w:tcPr>
          <w:p w14:paraId="67651CA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2.9</w:t>
            </w:r>
          </w:p>
        </w:tc>
      </w:tr>
      <w:tr w:rsidR="00B61EDB" w:rsidRPr="0085279F" w14:paraId="3861BDF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44A867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7A15B51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DD1D54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65EEEF9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1.73555</w:t>
            </w:r>
          </w:p>
        </w:tc>
        <w:tc>
          <w:tcPr>
            <w:tcW w:w="1083" w:type="pct"/>
            <w:noWrap/>
            <w:hideMark/>
          </w:tcPr>
          <w:p w14:paraId="1A6B1B1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52.698</w:t>
            </w:r>
          </w:p>
        </w:tc>
        <w:tc>
          <w:tcPr>
            <w:tcW w:w="783" w:type="pct"/>
            <w:noWrap/>
            <w:hideMark/>
          </w:tcPr>
          <w:p w14:paraId="19FA74D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60B247B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8C08BD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DC2517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2BAF95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9FCA5F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1.73457</w:t>
            </w:r>
          </w:p>
        </w:tc>
        <w:tc>
          <w:tcPr>
            <w:tcW w:w="1083" w:type="pct"/>
            <w:noWrap/>
            <w:hideMark/>
          </w:tcPr>
          <w:p w14:paraId="5C78F93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52.73</w:t>
            </w:r>
          </w:p>
        </w:tc>
        <w:tc>
          <w:tcPr>
            <w:tcW w:w="783" w:type="pct"/>
            <w:noWrap/>
            <w:hideMark/>
          </w:tcPr>
          <w:p w14:paraId="27FE453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1.2</w:t>
            </w:r>
          </w:p>
        </w:tc>
      </w:tr>
      <w:tr w:rsidR="00B61EDB" w:rsidRPr="0085279F" w14:paraId="1B60A0F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2751CA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51DA0EB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35732B3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E4EBC2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1.73335</w:t>
            </w:r>
          </w:p>
        </w:tc>
        <w:tc>
          <w:tcPr>
            <w:tcW w:w="1083" w:type="pct"/>
            <w:noWrap/>
            <w:hideMark/>
          </w:tcPr>
          <w:p w14:paraId="4D95A4D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52.77</w:t>
            </w:r>
          </w:p>
        </w:tc>
        <w:tc>
          <w:tcPr>
            <w:tcW w:w="783" w:type="pct"/>
            <w:noWrap/>
            <w:hideMark/>
          </w:tcPr>
          <w:p w14:paraId="00E2E46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2.6</w:t>
            </w:r>
          </w:p>
        </w:tc>
      </w:tr>
      <w:tr w:rsidR="00B61EDB" w:rsidRPr="0085279F" w14:paraId="3B5A04D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50B753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39C129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1581D99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31861CB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1.73127</w:t>
            </w:r>
          </w:p>
        </w:tc>
        <w:tc>
          <w:tcPr>
            <w:tcW w:w="1083" w:type="pct"/>
            <w:noWrap/>
            <w:hideMark/>
          </w:tcPr>
          <w:p w14:paraId="0107CF8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52.838</w:t>
            </w:r>
          </w:p>
        </w:tc>
        <w:tc>
          <w:tcPr>
            <w:tcW w:w="783" w:type="pct"/>
            <w:noWrap/>
            <w:hideMark/>
          </w:tcPr>
          <w:p w14:paraId="23B03E7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C928AF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778CA1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FEDC10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1F12056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11650EB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1.72449</w:t>
            </w:r>
          </w:p>
        </w:tc>
        <w:tc>
          <w:tcPr>
            <w:tcW w:w="1083" w:type="pct"/>
            <w:noWrap/>
            <w:hideMark/>
          </w:tcPr>
          <w:p w14:paraId="6CF1557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53.062</w:t>
            </w:r>
          </w:p>
        </w:tc>
        <w:tc>
          <w:tcPr>
            <w:tcW w:w="783" w:type="pct"/>
            <w:noWrap/>
            <w:hideMark/>
          </w:tcPr>
          <w:p w14:paraId="0168CD2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7D071B2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CE9D1A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011C507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3648ADA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D3BBB6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1.71956</w:t>
            </w:r>
          </w:p>
        </w:tc>
        <w:tc>
          <w:tcPr>
            <w:tcW w:w="1083" w:type="pct"/>
            <w:noWrap/>
            <w:hideMark/>
          </w:tcPr>
          <w:p w14:paraId="179020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53.226</w:t>
            </w:r>
          </w:p>
        </w:tc>
        <w:tc>
          <w:tcPr>
            <w:tcW w:w="783" w:type="pct"/>
            <w:noWrap/>
            <w:hideMark/>
          </w:tcPr>
          <w:p w14:paraId="0F34F0D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6813ECC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4AA6F5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97EC00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3E9917A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22CE5A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1.71902</w:t>
            </w:r>
          </w:p>
        </w:tc>
        <w:tc>
          <w:tcPr>
            <w:tcW w:w="1083" w:type="pct"/>
            <w:noWrap/>
            <w:hideMark/>
          </w:tcPr>
          <w:p w14:paraId="5F72901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53.244</w:t>
            </w:r>
          </w:p>
        </w:tc>
        <w:tc>
          <w:tcPr>
            <w:tcW w:w="783" w:type="pct"/>
            <w:noWrap/>
            <w:hideMark/>
          </w:tcPr>
          <w:p w14:paraId="490F393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w:t>
            </w:r>
          </w:p>
        </w:tc>
      </w:tr>
      <w:tr w:rsidR="00B61EDB" w:rsidRPr="0085279F" w14:paraId="0800A81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F6F14F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384019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3A3D46E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5BD7133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1.71619</w:t>
            </w:r>
          </w:p>
        </w:tc>
        <w:tc>
          <w:tcPr>
            <w:tcW w:w="1083" w:type="pct"/>
            <w:noWrap/>
            <w:hideMark/>
          </w:tcPr>
          <w:p w14:paraId="65082CD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53.339</w:t>
            </w:r>
          </w:p>
        </w:tc>
        <w:tc>
          <w:tcPr>
            <w:tcW w:w="783" w:type="pct"/>
            <w:noWrap/>
            <w:hideMark/>
          </w:tcPr>
          <w:p w14:paraId="05AE3A5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0.7</w:t>
            </w:r>
          </w:p>
        </w:tc>
      </w:tr>
      <w:tr w:rsidR="00B61EDB" w:rsidRPr="0085279F" w14:paraId="3191651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C3E6D8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21FD8E3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1745C59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AB959F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1.71317</w:t>
            </w:r>
          </w:p>
        </w:tc>
        <w:tc>
          <w:tcPr>
            <w:tcW w:w="1083" w:type="pct"/>
            <w:noWrap/>
            <w:hideMark/>
          </w:tcPr>
          <w:p w14:paraId="63BD301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53.441</w:t>
            </w:r>
          </w:p>
        </w:tc>
        <w:tc>
          <w:tcPr>
            <w:tcW w:w="783" w:type="pct"/>
            <w:noWrap/>
            <w:hideMark/>
          </w:tcPr>
          <w:p w14:paraId="6BEB00F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r>
      <w:tr w:rsidR="00B61EDB" w:rsidRPr="0085279F" w14:paraId="33F75A4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1E0F1C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lastRenderedPageBreak/>
              <w:t>0</w:t>
            </w:r>
          </w:p>
        </w:tc>
        <w:tc>
          <w:tcPr>
            <w:tcW w:w="784" w:type="pct"/>
            <w:noWrap/>
            <w:hideMark/>
          </w:tcPr>
          <w:p w14:paraId="1DA792B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40B45E4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6290D36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1.69963</w:t>
            </w:r>
          </w:p>
        </w:tc>
        <w:tc>
          <w:tcPr>
            <w:tcW w:w="1083" w:type="pct"/>
            <w:noWrap/>
            <w:hideMark/>
          </w:tcPr>
          <w:p w14:paraId="690B16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53.901</w:t>
            </w:r>
          </w:p>
        </w:tc>
        <w:tc>
          <w:tcPr>
            <w:tcW w:w="783" w:type="pct"/>
            <w:noWrap/>
            <w:hideMark/>
          </w:tcPr>
          <w:p w14:paraId="697B22E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7B139A9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34F258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7E5F1CF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1E7B5D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51376E8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1.68642</w:t>
            </w:r>
          </w:p>
        </w:tc>
        <w:tc>
          <w:tcPr>
            <w:tcW w:w="1083" w:type="pct"/>
            <w:noWrap/>
            <w:hideMark/>
          </w:tcPr>
          <w:p w14:paraId="56988CE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54.357</w:t>
            </w:r>
          </w:p>
        </w:tc>
        <w:tc>
          <w:tcPr>
            <w:tcW w:w="783" w:type="pct"/>
            <w:noWrap/>
            <w:hideMark/>
          </w:tcPr>
          <w:p w14:paraId="3561916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1.9</w:t>
            </w:r>
          </w:p>
        </w:tc>
      </w:tr>
      <w:tr w:rsidR="00B61EDB" w:rsidRPr="0085279F" w14:paraId="7F14F03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A1F91D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829C07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4CA52C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00D66E3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1.68434</w:t>
            </w:r>
          </w:p>
        </w:tc>
        <w:tc>
          <w:tcPr>
            <w:tcW w:w="1083" w:type="pct"/>
            <w:noWrap/>
            <w:hideMark/>
          </w:tcPr>
          <w:p w14:paraId="3D4E15B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54.43</w:t>
            </w:r>
          </w:p>
        </w:tc>
        <w:tc>
          <w:tcPr>
            <w:tcW w:w="783" w:type="pct"/>
            <w:noWrap/>
            <w:hideMark/>
          </w:tcPr>
          <w:p w14:paraId="77A48F2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420E69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1510DA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7D84BF9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68B7D9F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7032340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1.67262</w:t>
            </w:r>
          </w:p>
        </w:tc>
        <w:tc>
          <w:tcPr>
            <w:tcW w:w="1083" w:type="pct"/>
            <w:noWrap/>
            <w:hideMark/>
          </w:tcPr>
          <w:p w14:paraId="51037D3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54.843</w:t>
            </w:r>
          </w:p>
        </w:tc>
        <w:tc>
          <w:tcPr>
            <w:tcW w:w="783" w:type="pct"/>
            <w:noWrap/>
            <w:hideMark/>
          </w:tcPr>
          <w:p w14:paraId="0DE84EB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1A1588B6"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D3A674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499BCE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78F0D22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49BAA25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1.67212</w:t>
            </w:r>
          </w:p>
        </w:tc>
        <w:tc>
          <w:tcPr>
            <w:tcW w:w="1083" w:type="pct"/>
            <w:noWrap/>
            <w:hideMark/>
          </w:tcPr>
          <w:p w14:paraId="17F1E55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54.861</w:t>
            </w:r>
          </w:p>
        </w:tc>
        <w:tc>
          <w:tcPr>
            <w:tcW w:w="783" w:type="pct"/>
            <w:noWrap/>
            <w:hideMark/>
          </w:tcPr>
          <w:p w14:paraId="35F8851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w:t>
            </w:r>
          </w:p>
        </w:tc>
      </w:tr>
      <w:tr w:rsidR="00B61EDB" w:rsidRPr="0085279F" w14:paraId="235AFA4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72A760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42FF929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1A7515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6AE96AE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1.66922</w:t>
            </w:r>
          </w:p>
        </w:tc>
        <w:tc>
          <w:tcPr>
            <w:tcW w:w="1083" w:type="pct"/>
            <w:noWrap/>
            <w:hideMark/>
          </w:tcPr>
          <w:p w14:paraId="17B7CF8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54.964</w:t>
            </w:r>
          </w:p>
        </w:tc>
        <w:tc>
          <w:tcPr>
            <w:tcW w:w="783" w:type="pct"/>
            <w:noWrap/>
            <w:hideMark/>
          </w:tcPr>
          <w:p w14:paraId="01A1483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32C6CA9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43F7EE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2F37F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126885D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EE4730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1.66869</w:t>
            </w:r>
          </w:p>
        </w:tc>
        <w:tc>
          <w:tcPr>
            <w:tcW w:w="1083" w:type="pct"/>
            <w:noWrap/>
            <w:hideMark/>
          </w:tcPr>
          <w:p w14:paraId="2D1CFA0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54.983</w:t>
            </w:r>
          </w:p>
        </w:tc>
        <w:tc>
          <w:tcPr>
            <w:tcW w:w="783" w:type="pct"/>
            <w:noWrap/>
            <w:hideMark/>
          </w:tcPr>
          <w:p w14:paraId="4BAFCFE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2.3</w:t>
            </w:r>
          </w:p>
        </w:tc>
      </w:tr>
      <w:tr w:rsidR="00B61EDB" w:rsidRPr="0085279F" w14:paraId="4DCE036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F56291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7773405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1B77C2B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5C75A50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1.66514</w:t>
            </w:r>
          </w:p>
        </w:tc>
        <w:tc>
          <w:tcPr>
            <w:tcW w:w="1083" w:type="pct"/>
            <w:noWrap/>
            <w:hideMark/>
          </w:tcPr>
          <w:p w14:paraId="28498A8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55.111</w:t>
            </w:r>
          </w:p>
        </w:tc>
        <w:tc>
          <w:tcPr>
            <w:tcW w:w="783" w:type="pct"/>
            <w:noWrap/>
            <w:hideMark/>
          </w:tcPr>
          <w:p w14:paraId="2854870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r>
      <w:tr w:rsidR="00B61EDB" w:rsidRPr="0085279F" w14:paraId="2D6C22F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365155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07F016F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20AE382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56AE21D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1.65737</w:t>
            </w:r>
          </w:p>
        </w:tc>
        <w:tc>
          <w:tcPr>
            <w:tcW w:w="1083" w:type="pct"/>
            <w:noWrap/>
            <w:hideMark/>
          </w:tcPr>
          <w:p w14:paraId="7155FD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55.391</w:t>
            </w:r>
          </w:p>
        </w:tc>
        <w:tc>
          <w:tcPr>
            <w:tcW w:w="783" w:type="pct"/>
            <w:noWrap/>
            <w:hideMark/>
          </w:tcPr>
          <w:p w14:paraId="0AE5D01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r>
      <w:tr w:rsidR="00B61EDB" w:rsidRPr="0085279F" w14:paraId="7773E19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8867B8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4A3DD86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41A4235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50EC895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1.6545</w:t>
            </w:r>
          </w:p>
        </w:tc>
        <w:tc>
          <w:tcPr>
            <w:tcW w:w="1083" w:type="pct"/>
            <w:noWrap/>
            <w:hideMark/>
          </w:tcPr>
          <w:p w14:paraId="1D5E769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55.495</w:t>
            </w:r>
          </w:p>
        </w:tc>
        <w:tc>
          <w:tcPr>
            <w:tcW w:w="783" w:type="pct"/>
            <w:noWrap/>
            <w:hideMark/>
          </w:tcPr>
          <w:p w14:paraId="4BF7AB4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w:t>
            </w:r>
          </w:p>
        </w:tc>
      </w:tr>
      <w:tr w:rsidR="00B61EDB" w:rsidRPr="0085279F" w14:paraId="3B3C778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3A273A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A3B11F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472C7A0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10526E5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1.65288</w:t>
            </w:r>
          </w:p>
        </w:tc>
        <w:tc>
          <w:tcPr>
            <w:tcW w:w="1083" w:type="pct"/>
            <w:noWrap/>
            <w:hideMark/>
          </w:tcPr>
          <w:p w14:paraId="455F7C2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55.554</w:t>
            </w:r>
          </w:p>
        </w:tc>
        <w:tc>
          <w:tcPr>
            <w:tcW w:w="783" w:type="pct"/>
            <w:noWrap/>
            <w:hideMark/>
          </w:tcPr>
          <w:p w14:paraId="7B2AFD1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w:t>
            </w:r>
          </w:p>
        </w:tc>
      </w:tr>
      <w:tr w:rsidR="00B61EDB" w:rsidRPr="0085279F" w14:paraId="627BC57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9C17E6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2F1A4C5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1EF0990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0F2B641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1.64174</w:t>
            </w:r>
          </w:p>
        </w:tc>
        <w:tc>
          <w:tcPr>
            <w:tcW w:w="1083" w:type="pct"/>
            <w:noWrap/>
            <w:hideMark/>
          </w:tcPr>
          <w:p w14:paraId="0EAB38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55.965</w:t>
            </w:r>
          </w:p>
        </w:tc>
        <w:tc>
          <w:tcPr>
            <w:tcW w:w="783" w:type="pct"/>
            <w:noWrap/>
            <w:hideMark/>
          </w:tcPr>
          <w:p w14:paraId="59A322D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4.3</w:t>
            </w:r>
          </w:p>
        </w:tc>
      </w:tr>
      <w:tr w:rsidR="00B61EDB" w:rsidRPr="0085279F" w14:paraId="0C65CB2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152D3F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2199DED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70644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689775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1.63836</w:t>
            </w:r>
          </w:p>
        </w:tc>
        <w:tc>
          <w:tcPr>
            <w:tcW w:w="1083" w:type="pct"/>
            <w:noWrap/>
            <w:hideMark/>
          </w:tcPr>
          <w:p w14:paraId="52B4E1E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56.09</w:t>
            </w:r>
          </w:p>
        </w:tc>
        <w:tc>
          <w:tcPr>
            <w:tcW w:w="783" w:type="pct"/>
            <w:noWrap/>
            <w:hideMark/>
          </w:tcPr>
          <w:p w14:paraId="004C5BA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7CC2DB9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82E44D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6213FFD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344B469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6E07E2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1.62728</w:t>
            </w:r>
          </w:p>
        </w:tc>
        <w:tc>
          <w:tcPr>
            <w:tcW w:w="1083" w:type="pct"/>
            <w:noWrap/>
            <w:hideMark/>
          </w:tcPr>
          <w:p w14:paraId="2D55645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56.506</w:t>
            </w:r>
          </w:p>
        </w:tc>
        <w:tc>
          <w:tcPr>
            <w:tcW w:w="783" w:type="pct"/>
            <w:noWrap/>
            <w:hideMark/>
          </w:tcPr>
          <w:p w14:paraId="3FF6DE8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62DFC11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A6F432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970804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6BF6958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6DD29B8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1.62618</w:t>
            </w:r>
          </w:p>
        </w:tc>
        <w:tc>
          <w:tcPr>
            <w:tcW w:w="1083" w:type="pct"/>
            <w:noWrap/>
            <w:hideMark/>
          </w:tcPr>
          <w:p w14:paraId="43A57B4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56.548</w:t>
            </w:r>
          </w:p>
        </w:tc>
        <w:tc>
          <w:tcPr>
            <w:tcW w:w="783" w:type="pct"/>
            <w:noWrap/>
            <w:hideMark/>
          </w:tcPr>
          <w:p w14:paraId="3E767E8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4.5</w:t>
            </w:r>
          </w:p>
        </w:tc>
      </w:tr>
      <w:tr w:rsidR="00B61EDB" w:rsidRPr="0085279F" w14:paraId="183217C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CFEE82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1A1D938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7BB1C76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E3BDC6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1.62456</w:t>
            </w:r>
          </w:p>
        </w:tc>
        <w:tc>
          <w:tcPr>
            <w:tcW w:w="1083" w:type="pct"/>
            <w:noWrap/>
            <w:hideMark/>
          </w:tcPr>
          <w:p w14:paraId="09839D4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56.609</w:t>
            </w:r>
          </w:p>
        </w:tc>
        <w:tc>
          <w:tcPr>
            <w:tcW w:w="783" w:type="pct"/>
            <w:noWrap/>
            <w:hideMark/>
          </w:tcPr>
          <w:p w14:paraId="1934C33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2C3A0F9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4C8193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1B7C5BF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0CE0549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151AF4F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1.61904</w:t>
            </w:r>
          </w:p>
        </w:tc>
        <w:tc>
          <w:tcPr>
            <w:tcW w:w="1083" w:type="pct"/>
            <w:noWrap/>
            <w:hideMark/>
          </w:tcPr>
          <w:p w14:paraId="46353B3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56.82</w:t>
            </w:r>
          </w:p>
        </w:tc>
        <w:tc>
          <w:tcPr>
            <w:tcW w:w="783" w:type="pct"/>
            <w:noWrap/>
            <w:hideMark/>
          </w:tcPr>
          <w:p w14:paraId="032E8F3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4FB0A72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A7429E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6578A04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5FA93BA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7A614AA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1.61438</w:t>
            </w:r>
          </w:p>
        </w:tc>
        <w:tc>
          <w:tcPr>
            <w:tcW w:w="1083" w:type="pct"/>
            <w:noWrap/>
            <w:hideMark/>
          </w:tcPr>
          <w:p w14:paraId="017AE21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56.999</w:t>
            </w:r>
          </w:p>
        </w:tc>
        <w:tc>
          <w:tcPr>
            <w:tcW w:w="783" w:type="pct"/>
            <w:noWrap/>
            <w:hideMark/>
          </w:tcPr>
          <w:p w14:paraId="6240169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28C5649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70A77B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779F5F7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381DB2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665A9D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1.60226</w:t>
            </w:r>
          </w:p>
        </w:tc>
        <w:tc>
          <w:tcPr>
            <w:tcW w:w="1083" w:type="pct"/>
            <w:noWrap/>
            <w:hideMark/>
          </w:tcPr>
          <w:p w14:paraId="6530F64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57.47</w:t>
            </w:r>
          </w:p>
        </w:tc>
        <w:tc>
          <w:tcPr>
            <w:tcW w:w="783" w:type="pct"/>
            <w:noWrap/>
            <w:hideMark/>
          </w:tcPr>
          <w:p w14:paraId="226571A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2898AC9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7B1B22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370D4BB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141E0CB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5FD97CA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1.60182</w:t>
            </w:r>
          </w:p>
        </w:tc>
        <w:tc>
          <w:tcPr>
            <w:tcW w:w="1083" w:type="pct"/>
            <w:noWrap/>
            <w:hideMark/>
          </w:tcPr>
          <w:p w14:paraId="3590D04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57.487</w:t>
            </w:r>
          </w:p>
        </w:tc>
        <w:tc>
          <w:tcPr>
            <w:tcW w:w="783" w:type="pct"/>
            <w:noWrap/>
            <w:hideMark/>
          </w:tcPr>
          <w:p w14:paraId="0F937FC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F9CC5CF"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420D28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A3A349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25FFE4F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64FE96A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1.60009</w:t>
            </w:r>
          </w:p>
        </w:tc>
        <w:tc>
          <w:tcPr>
            <w:tcW w:w="1083" w:type="pct"/>
            <w:noWrap/>
            <w:hideMark/>
          </w:tcPr>
          <w:p w14:paraId="15E5E80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57.555</w:t>
            </w:r>
          </w:p>
        </w:tc>
        <w:tc>
          <w:tcPr>
            <w:tcW w:w="783" w:type="pct"/>
            <w:noWrap/>
            <w:hideMark/>
          </w:tcPr>
          <w:p w14:paraId="3003DF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165FDE8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C5D539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35BB27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6FD9B84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0E7F2EB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1.59992</w:t>
            </w:r>
          </w:p>
        </w:tc>
        <w:tc>
          <w:tcPr>
            <w:tcW w:w="1083" w:type="pct"/>
            <w:noWrap/>
            <w:hideMark/>
          </w:tcPr>
          <w:p w14:paraId="40311CA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57.562</w:t>
            </w:r>
          </w:p>
        </w:tc>
        <w:tc>
          <w:tcPr>
            <w:tcW w:w="783" w:type="pct"/>
            <w:noWrap/>
            <w:hideMark/>
          </w:tcPr>
          <w:p w14:paraId="3724B5D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60E0755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6E8C57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5AEB8F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19EE74F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6C0A7E7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1.58694</w:t>
            </w:r>
          </w:p>
        </w:tc>
        <w:tc>
          <w:tcPr>
            <w:tcW w:w="1083" w:type="pct"/>
            <w:noWrap/>
            <w:hideMark/>
          </w:tcPr>
          <w:p w14:paraId="69A2D81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58.077</w:t>
            </w:r>
          </w:p>
        </w:tc>
        <w:tc>
          <w:tcPr>
            <w:tcW w:w="783" w:type="pct"/>
            <w:noWrap/>
            <w:hideMark/>
          </w:tcPr>
          <w:p w14:paraId="274A1A5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58171D1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E022AE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54349E6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1ADE85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07B7A61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1.58656</w:t>
            </w:r>
          </w:p>
        </w:tc>
        <w:tc>
          <w:tcPr>
            <w:tcW w:w="1083" w:type="pct"/>
            <w:noWrap/>
            <w:hideMark/>
          </w:tcPr>
          <w:p w14:paraId="2B6C126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58.092</w:t>
            </w:r>
          </w:p>
        </w:tc>
        <w:tc>
          <w:tcPr>
            <w:tcW w:w="783" w:type="pct"/>
            <w:noWrap/>
            <w:hideMark/>
          </w:tcPr>
          <w:p w14:paraId="6C0A096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06686B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9C35F1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27247CA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3DCEF77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47F7B60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1.58609</w:t>
            </w:r>
          </w:p>
        </w:tc>
        <w:tc>
          <w:tcPr>
            <w:tcW w:w="1083" w:type="pct"/>
            <w:noWrap/>
            <w:hideMark/>
          </w:tcPr>
          <w:p w14:paraId="050E9CF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58.111</w:t>
            </w:r>
          </w:p>
        </w:tc>
        <w:tc>
          <w:tcPr>
            <w:tcW w:w="783" w:type="pct"/>
            <w:noWrap/>
            <w:hideMark/>
          </w:tcPr>
          <w:p w14:paraId="1CA927B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68208D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84A89B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7E91577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8D650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40E840D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1.58468</w:t>
            </w:r>
          </w:p>
        </w:tc>
        <w:tc>
          <w:tcPr>
            <w:tcW w:w="1083" w:type="pct"/>
            <w:noWrap/>
            <w:hideMark/>
          </w:tcPr>
          <w:p w14:paraId="290B5D4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58.168</w:t>
            </w:r>
          </w:p>
        </w:tc>
        <w:tc>
          <w:tcPr>
            <w:tcW w:w="783" w:type="pct"/>
            <w:noWrap/>
            <w:hideMark/>
          </w:tcPr>
          <w:p w14:paraId="340748D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3B17BE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59AFF4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7640C77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2E32388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57AEF0A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1.58134</w:t>
            </w:r>
          </w:p>
        </w:tc>
        <w:tc>
          <w:tcPr>
            <w:tcW w:w="1083" w:type="pct"/>
            <w:noWrap/>
            <w:hideMark/>
          </w:tcPr>
          <w:p w14:paraId="6D53023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58.303</w:t>
            </w:r>
          </w:p>
        </w:tc>
        <w:tc>
          <w:tcPr>
            <w:tcW w:w="783" w:type="pct"/>
            <w:noWrap/>
            <w:hideMark/>
          </w:tcPr>
          <w:p w14:paraId="2488159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74A2B24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AEB274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4A4ED13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4CBE1A6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3408BEC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1.57288</w:t>
            </w:r>
          </w:p>
        </w:tc>
        <w:tc>
          <w:tcPr>
            <w:tcW w:w="1083" w:type="pct"/>
            <w:noWrap/>
            <w:hideMark/>
          </w:tcPr>
          <w:p w14:paraId="4E8CE4A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58.647</w:t>
            </w:r>
          </w:p>
        </w:tc>
        <w:tc>
          <w:tcPr>
            <w:tcW w:w="783" w:type="pct"/>
            <w:noWrap/>
            <w:hideMark/>
          </w:tcPr>
          <w:p w14:paraId="0E2D22F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EF15F2A"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09DF3C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69E1D1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5ACEE89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4EBE2F5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1.5613</w:t>
            </w:r>
          </w:p>
        </w:tc>
        <w:tc>
          <w:tcPr>
            <w:tcW w:w="1083" w:type="pct"/>
            <w:noWrap/>
            <w:hideMark/>
          </w:tcPr>
          <w:p w14:paraId="712AFCD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59.125</w:t>
            </w:r>
          </w:p>
        </w:tc>
        <w:tc>
          <w:tcPr>
            <w:tcW w:w="783" w:type="pct"/>
            <w:noWrap/>
            <w:hideMark/>
          </w:tcPr>
          <w:p w14:paraId="19319A1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w:t>
            </w:r>
          </w:p>
        </w:tc>
      </w:tr>
      <w:tr w:rsidR="00B61EDB" w:rsidRPr="0085279F" w14:paraId="73DCEBA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CDC9CE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267D4C0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2FDA5BC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67005DE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1.5605</w:t>
            </w:r>
          </w:p>
        </w:tc>
        <w:tc>
          <w:tcPr>
            <w:tcW w:w="1083" w:type="pct"/>
            <w:noWrap/>
            <w:hideMark/>
          </w:tcPr>
          <w:p w14:paraId="141E402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59.158</w:t>
            </w:r>
          </w:p>
        </w:tc>
        <w:tc>
          <w:tcPr>
            <w:tcW w:w="783" w:type="pct"/>
            <w:noWrap/>
            <w:hideMark/>
          </w:tcPr>
          <w:p w14:paraId="678EFF1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3.2</w:t>
            </w:r>
          </w:p>
        </w:tc>
      </w:tr>
      <w:tr w:rsidR="00B61EDB" w:rsidRPr="0085279F" w14:paraId="2B06AC6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D4A08E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1C44D45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17931DF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01F273F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1.54982</w:t>
            </w:r>
          </w:p>
        </w:tc>
        <w:tc>
          <w:tcPr>
            <w:tcW w:w="1083" w:type="pct"/>
            <w:noWrap/>
            <w:hideMark/>
          </w:tcPr>
          <w:p w14:paraId="4D568FC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59.607</w:t>
            </w:r>
          </w:p>
        </w:tc>
        <w:tc>
          <w:tcPr>
            <w:tcW w:w="783" w:type="pct"/>
            <w:noWrap/>
            <w:hideMark/>
          </w:tcPr>
          <w:p w14:paraId="0CD6E47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704B37E"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A10ADB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CE5AF4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281460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468463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1.54596</w:t>
            </w:r>
          </w:p>
        </w:tc>
        <w:tc>
          <w:tcPr>
            <w:tcW w:w="1083" w:type="pct"/>
            <w:noWrap/>
            <w:hideMark/>
          </w:tcPr>
          <w:p w14:paraId="1F5ABDB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59.771</w:t>
            </w:r>
          </w:p>
        </w:tc>
        <w:tc>
          <w:tcPr>
            <w:tcW w:w="783" w:type="pct"/>
            <w:noWrap/>
            <w:hideMark/>
          </w:tcPr>
          <w:p w14:paraId="772D117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485F4B1D"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A669C8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D90946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6E9A22A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A3189A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1.54363</w:t>
            </w:r>
          </w:p>
        </w:tc>
        <w:tc>
          <w:tcPr>
            <w:tcW w:w="1083" w:type="pct"/>
            <w:noWrap/>
            <w:hideMark/>
          </w:tcPr>
          <w:p w14:paraId="497AFC6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59.87</w:t>
            </w:r>
          </w:p>
        </w:tc>
        <w:tc>
          <w:tcPr>
            <w:tcW w:w="783" w:type="pct"/>
            <w:noWrap/>
            <w:hideMark/>
          </w:tcPr>
          <w:p w14:paraId="0E32A7E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0D52DCB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AD1725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01C9FD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052DD1D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49D7851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1.54105</w:t>
            </w:r>
          </w:p>
        </w:tc>
        <w:tc>
          <w:tcPr>
            <w:tcW w:w="1083" w:type="pct"/>
            <w:noWrap/>
            <w:hideMark/>
          </w:tcPr>
          <w:p w14:paraId="6C1A6DD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59.981</w:t>
            </w:r>
          </w:p>
        </w:tc>
        <w:tc>
          <w:tcPr>
            <w:tcW w:w="783" w:type="pct"/>
            <w:noWrap/>
            <w:hideMark/>
          </w:tcPr>
          <w:p w14:paraId="4CF5D0A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2.1</w:t>
            </w:r>
          </w:p>
        </w:tc>
      </w:tr>
      <w:tr w:rsidR="00B61EDB" w:rsidRPr="0085279F" w14:paraId="481D54E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EE9C22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8CA271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E4962E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06547A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1.52944</w:t>
            </w:r>
          </w:p>
        </w:tc>
        <w:tc>
          <w:tcPr>
            <w:tcW w:w="1083" w:type="pct"/>
            <w:noWrap/>
            <w:hideMark/>
          </w:tcPr>
          <w:p w14:paraId="187AFA5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60.483</w:t>
            </w:r>
          </w:p>
        </w:tc>
        <w:tc>
          <w:tcPr>
            <w:tcW w:w="783" w:type="pct"/>
            <w:noWrap/>
            <w:hideMark/>
          </w:tcPr>
          <w:p w14:paraId="40E263D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452B8749"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84FBA74"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15B0AA0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357725E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36F70A6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1.52745</w:t>
            </w:r>
          </w:p>
        </w:tc>
        <w:tc>
          <w:tcPr>
            <w:tcW w:w="1083" w:type="pct"/>
            <w:noWrap/>
            <w:hideMark/>
          </w:tcPr>
          <w:p w14:paraId="3E57F82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60.57</w:t>
            </w:r>
          </w:p>
        </w:tc>
        <w:tc>
          <w:tcPr>
            <w:tcW w:w="783" w:type="pct"/>
            <w:noWrap/>
            <w:hideMark/>
          </w:tcPr>
          <w:p w14:paraId="4FD8A4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320E0A2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1F1CB9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241D4CE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131C385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3CA98C0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1.52718</w:t>
            </w:r>
          </w:p>
        </w:tc>
        <w:tc>
          <w:tcPr>
            <w:tcW w:w="1083" w:type="pct"/>
            <w:noWrap/>
            <w:hideMark/>
          </w:tcPr>
          <w:p w14:paraId="4F6E24D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60.582</w:t>
            </w:r>
          </w:p>
        </w:tc>
        <w:tc>
          <w:tcPr>
            <w:tcW w:w="783" w:type="pct"/>
            <w:noWrap/>
            <w:hideMark/>
          </w:tcPr>
          <w:p w14:paraId="4F88115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260BB6F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FA841F3"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54F6E19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1E384CC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0E6EEC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1.52446</w:t>
            </w:r>
          </w:p>
        </w:tc>
        <w:tc>
          <w:tcPr>
            <w:tcW w:w="1083" w:type="pct"/>
            <w:noWrap/>
            <w:hideMark/>
          </w:tcPr>
          <w:p w14:paraId="6662F26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60.702</w:t>
            </w:r>
          </w:p>
        </w:tc>
        <w:tc>
          <w:tcPr>
            <w:tcW w:w="783" w:type="pct"/>
            <w:noWrap/>
            <w:hideMark/>
          </w:tcPr>
          <w:p w14:paraId="7CFA368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18B7B05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A76B90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27A5548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0CA98D9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5FAA016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1.51718</w:t>
            </w:r>
          </w:p>
        </w:tc>
        <w:tc>
          <w:tcPr>
            <w:tcW w:w="1083" w:type="pct"/>
            <w:noWrap/>
            <w:hideMark/>
          </w:tcPr>
          <w:p w14:paraId="18045F3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61.024</w:t>
            </w:r>
          </w:p>
        </w:tc>
        <w:tc>
          <w:tcPr>
            <w:tcW w:w="783" w:type="pct"/>
            <w:noWrap/>
            <w:hideMark/>
          </w:tcPr>
          <w:p w14:paraId="7AC5FE3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4.2</w:t>
            </w:r>
          </w:p>
        </w:tc>
      </w:tr>
      <w:tr w:rsidR="00B61EDB" w:rsidRPr="0085279F" w14:paraId="6497203D"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9F50AB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8A9EEA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1A34FEB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7E1BA27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1.51684</w:t>
            </w:r>
          </w:p>
        </w:tc>
        <w:tc>
          <w:tcPr>
            <w:tcW w:w="1083" w:type="pct"/>
            <w:noWrap/>
            <w:hideMark/>
          </w:tcPr>
          <w:p w14:paraId="0534AB1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61.039</w:t>
            </w:r>
          </w:p>
        </w:tc>
        <w:tc>
          <w:tcPr>
            <w:tcW w:w="783" w:type="pct"/>
            <w:noWrap/>
            <w:hideMark/>
          </w:tcPr>
          <w:p w14:paraId="50944E9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4D9A57F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4BC9EE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2328B61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6BDF918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7AE0140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1.51321</w:t>
            </w:r>
          </w:p>
        </w:tc>
        <w:tc>
          <w:tcPr>
            <w:tcW w:w="1083" w:type="pct"/>
            <w:noWrap/>
            <w:hideMark/>
          </w:tcPr>
          <w:p w14:paraId="016D652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61.201</w:t>
            </w:r>
          </w:p>
        </w:tc>
        <w:tc>
          <w:tcPr>
            <w:tcW w:w="783" w:type="pct"/>
            <w:noWrap/>
            <w:hideMark/>
          </w:tcPr>
          <w:p w14:paraId="5CCD5DF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183228A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52DB3D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3559046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330B310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4F6476D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1.51278</w:t>
            </w:r>
          </w:p>
        </w:tc>
        <w:tc>
          <w:tcPr>
            <w:tcW w:w="1083" w:type="pct"/>
            <w:noWrap/>
            <w:hideMark/>
          </w:tcPr>
          <w:p w14:paraId="5C2FF0C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61.221</w:t>
            </w:r>
          </w:p>
        </w:tc>
        <w:tc>
          <w:tcPr>
            <w:tcW w:w="783" w:type="pct"/>
            <w:noWrap/>
            <w:hideMark/>
          </w:tcPr>
          <w:p w14:paraId="3634872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3.3</w:t>
            </w:r>
          </w:p>
        </w:tc>
      </w:tr>
      <w:tr w:rsidR="00B61EDB" w:rsidRPr="0085279F" w14:paraId="5955F71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4F6D8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1D2AD2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0ED3B00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6A14589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1.5067</w:t>
            </w:r>
          </w:p>
        </w:tc>
        <w:tc>
          <w:tcPr>
            <w:tcW w:w="1083" w:type="pct"/>
            <w:noWrap/>
            <w:hideMark/>
          </w:tcPr>
          <w:p w14:paraId="2996F86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61.494</w:t>
            </w:r>
          </w:p>
        </w:tc>
        <w:tc>
          <w:tcPr>
            <w:tcW w:w="783" w:type="pct"/>
            <w:noWrap/>
            <w:hideMark/>
          </w:tcPr>
          <w:p w14:paraId="1FC4BB6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5.8</w:t>
            </w:r>
          </w:p>
        </w:tc>
      </w:tr>
      <w:tr w:rsidR="00B61EDB" w:rsidRPr="0085279F" w14:paraId="65197DB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1F43E2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lastRenderedPageBreak/>
              <w:t>3</w:t>
            </w:r>
          </w:p>
        </w:tc>
        <w:tc>
          <w:tcPr>
            <w:tcW w:w="784" w:type="pct"/>
            <w:noWrap/>
            <w:hideMark/>
          </w:tcPr>
          <w:p w14:paraId="220195D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31DD547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2FEDF8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1.50322</w:t>
            </w:r>
          </w:p>
        </w:tc>
        <w:tc>
          <w:tcPr>
            <w:tcW w:w="1083" w:type="pct"/>
            <w:noWrap/>
            <w:hideMark/>
          </w:tcPr>
          <w:p w14:paraId="56D3218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61.652</w:t>
            </w:r>
          </w:p>
        </w:tc>
        <w:tc>
          <w:tcPr>
            <w:tcW w:w="783" w:type="pct"/>
            <w:noWrap/>
            <w:hideMark/>
          </w:tcPr>
          <w:p w14:paraId="7CB9204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1B407FF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DF8E1F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7001D70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11A35C5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431A815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1.49613</w:t>
            </w:r>
          </w:p>
        </w:tc>
        <w:tc>
          <w:tcPr>
            <w:tcW w:w="1083" w:type="pct"/>
            <w:noWrap/>
            <w:hideMark/>
          </w:tcPr>
          <w:p w14:paraId="6AE103F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61.977</w:t>
            </w:r>
          </w:p>
        </w:tc>
        <w:tc>
          <w:tcPr>
            <w:tcW w:w="783" w:type="pct"/>
            <w:noWrap/>
            <w:hideMark/>
          </w:tcPr>
          <w:p w14:paraId="5561929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3.3</w:t>
            </w:r>
          </w:p>
        </w:tc>
      </w:tr>
      <w:tr w:rsidR="00B61EDB" w:rsidRPr="0085279F" w14:paraId="3A72BBA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479346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08DBB32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F73A17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420595E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1.49585</w:t>
            </w:r>
          </w:p>
        </w:tc>
        <w:tc>
          <w:tcPr>
            <w:tcW w:w="1083" w:type="pct"/>
            <w:noWrap/>
            <w:hideMark/>
          </w:tcPr>
          <w:p w14:paraId="6B55037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61.989</w:t>
            </w:r>
          </w:p>
        </w:tc>
        <w:tc>
          <w:tcPr>
            <w:tcW w:w="783" w:type="pct"/>
            <w:noWrap/>
            <w:hideMark/>
          </w:tcPr>
          <w:p w14:paraId="377263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31B6DA3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E95A7D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E55E45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3024A3C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08AC1DE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1.49367</w:t>
            </w:r>
          </w:p>
        </w:tc>
        <w:tc>
          <w:tcPr>
            <w:tcW w:w="1083" w:type="pct"/>
            <w:noWrap/>
            <w:hideMark/>
          </w:tcPr>
          <w:p w14:paraId="4E02FBA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62.09</w:t>
            </w:r>
          </w:p>
        </w:tc>
        <w:tc>
          <w:tcPr>
            <w:tcW w:w="783" w:type="pct"/>
            <w:noWrap/>
            <w:hideMark/>
          </w:tcPr>
          <w:p w14:paraId="637C46D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4B302E7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EDEFCB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5B931A2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355E4FA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7E22E0E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1.49331</w:t>
            </w:r>
          </w:p>
        </w:tc>
        <w:tc>
          <w:tcPr>
            <w:tcW w:w="1083" w:type="pct"/>
            <w:noWrap/>
            <w:hideMark/>
          </w:tcPr>
          <w:p w14:paraId="1B1B0E4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62.106</w:t>
            </w:r>
          </w:p>
        </w:tc>
        <w:tc>
          <w:tcPr>
            <w:tcW w:w="783" w:type="pct"/>
            <w:noWrap/>
            <w:hideMark/>
          </w:tcPr>
          <w:p w14:paraId="7800A11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2E0B0ED0"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273800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740406A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59801AA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28B0E0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1.49163</w:t>
            </w:r>
          </w:p>
        </w:tc>
        <w:tc>
          <w:tcPr>
            <w:tcW w:w="1083" w:type="pct"/>
            <w:noWrap/>
            <w:hideMark/>
          </w:tcPr>
          <w:p w14:paraId="4BA5CD1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62.184</w:t>
            </w:r>
          </w:p>
        </w:tc>
        <w:tc>
          <w:tcPr>
            <w:tcW w:w="783" w:type="pct"/>
            <w:noWrap/>
            <w:hideMark/>
          </w:tcPr>
          <w:p w14:paraId="32BA3EE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0.8</w:t>
            </w:r>
          </w:p>
        </w:tc>
      </w:tr>
      <w:tr w:rsidR="00B61EDB" w:rsidRPr="0085279F" w14:paraId="3CF5C08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944099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22FEED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43EBA9C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42DCAC5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1.48363</w:t>
            </w:r>
          </w:p>
        </w:tc>
        <w:tc>
          <w:tcPr>
            <w:tcW w:w="1083" w:type="pct"/>
            <w:noWrap/>
            <w:hideMark/>
          </w:tcPr>
          <w:p w14:paraId="26CCE4F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62.557</w:t>
            </w:r>
          </w:p>
        </w:tc>
        <w:tc>
          <w:tcPr>
            <w:tcW w:w="783" w:type="pct"/>
            <w:noWrap/>
            <w:hideMark/>
          </w:tcPr>
          <w:p w14:paraId="1D78C3A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2.7</w:t>
            </w:r>
          </w:p>
        </w:tc>
      </w:tr>
      <w:tr w:rsidR="00B61EDB" w:rsidRPr="0085279F" w14:paraId="646CF2F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AE87228"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0270445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27F9C4D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34008DA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1.48226</w:t>
            </w:r>
          </w:p>
        </w:tc>
        <w:tc>
          <w:tcPr>
            <w:tcW w:w="1083" w:type="pct"/>
            <w:noWrap/>
            <w:hideMark/>
          </w:tcPr>
          <w:p w14:paraId="1445FBB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62.622</w:t>
            </w:r>
          </w:p>
        </w:tc>
        <w:tc>
          <w:tcPr>
            <w:tcW w:w="783" w:type="pct"/>
            <w:noWrap/>
            <w:hideMark/>
          </w:tcPr>
          <w:p w14:paraId="5BD70F2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3B689BF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2B165C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2A9AC67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0EBD3D3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0CE158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1.47733</w:t>
            </w:r>
          </w:p>
        </w:tc>
        <w:tc>
          <w:tcPr>
            <w:tcW w:w="1083" w:type="pct"/>
            <w:noWrap/>
            <w:hideMark/>
          </w:tcPr>
          <w:p w14:paraId="3C1A1A5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62.854</w:t>
            </w:r>
          </w:p>
        </w:tc>
        <w:tc>
          <w:tcPr>
            <w:tcW w:w="783" w:type="pct"/>
            <w:noWrap/>
            <w:hideMark/>
          </w:tcPr>
          <w:p w14:paraId="5071DE4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1.2</w:t>
            </w:r>
          </w:p>
        </w:tc>
      </w:tr>
      <w:tr w:rsidR="00B61EDB" w:rsidRPr="0085279F" w14:paraId="6EADABD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73319B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3E6F091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44BC1E8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7FED02B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1.47327</w:t>
            </w:r>
          </w:p>
        </w:tc>
        <w:tc>
          <w:tcPr>
            <w:tcW w:w="1083" w:type="pct"/>
            <w:noWrap/>
            <w:hideMark/>
          </w:tcPr>
          <w:p w14:paraId="428D9A6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63.047</w:t>
            </w:r>
          </w:p>
        </w:tc>
        <w:tc>
          <w:tcPr>
            <w:tcW w:w="783" w:type="pct"/>
            <w:noWrap/>
            <w:hideMark/>
          </w:tcPr>
          <w:p w14:paraId="4D69CB6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0.3</w:t>
            </w:r>
          </w:p>
        </w:tc>
      </w:tr>
      <w:tr w:rsidR="00B61EDB" w:rsidRPr="0085279F" w14:paraId="61C00ED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7A5A35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4877BA1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342ABF6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66FD8A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1.47256</w:t>
            </w:r>
          </w:p>
        </w:tc>
        <w:tc>
          <w:tcPr>
            <w:tcW w:w="1083" w:type="pct"/>
            <w:noWrap/>
            <w:hideMark/>
          </w:tcPr>
          <w:p w14:paraId="27C9EB1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63.081</w:t>
            </w:r>
          </w:p>
        </w:tc>
        <w:tc>
          <w:tcPr>
            <w:tcW w:w="783" w:type="pct"/>
            <w:noWrap/>
            <w:hideMark/>
          </w:tcPr>
          <w:p w14:paraId="084BDF3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5D53392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006F6C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4634DBA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74DB361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18B7C2F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1.47193</w:t>
            </w:r>
          </w:p>
        </w:tc>
        <w:tc>
          <w:tcPr>
            <w:tcW w:w="1083" w:type="pct"/>
            <w:noWrap/>
            <w:hideMark/>
          </w:tcPr>
          <w:p w14:paraId="5CBF3BB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63.112</w:t>
            </w:r>
          </w:p>
        </w:tc>
        <w:tc>
          <w:tcPr>
            <w:tcW w:w="783" w:type="pct"/>
            <w:noWrap/>
            <w:hideMark/>
          </w:tcPr>
          <w:p w14:paraId="2F61FDD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4.6</w:t>
            </w:r>
          </w:p>
        </w:tc>
      </w:tr>
      <w:tr w:rsidR="00B61EDB" w:rsidRPr="0085279F" w14:paraId="6AEBA61C"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CC5760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1E4D95A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217205F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2E5BFC0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1.4671</w:t>
            </w:r>
          </w:p>
        </w:tc>
        <w:tc>
          <w:tcPr>
            <w:tcW w:w="1083" w:type="pct"/>
            <w:noWrap/>
            <w:hideMark/>
          </w:tcPr>
          <w:p w14:paraId="19E122F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63.343</w:t>
            </w:r>
          </w:p>
        </w:tc>
        <w:tc>
          <w:tcPr>
            <w:tcW w:w="783" w:type="pct"/>
            <w:noWrap/>
            <w:hideMark/>
          </w:tcPr>
          <w:p w14:paraId="6D081A7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063895A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D50759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42BBC73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38D787F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3F86EA0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1.46645</w:t>
            </w:r>
          </w:p>
        </w:tc>
        <w:tc>
          <w:tcPr>
            <w:tcW w:w="1083" w:type="pct"/>
            <w:noWrap/>
            <w:hideMark/>
          </w:tcPr>
          <w:p w14:paraId="35CD520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63.374</w:t>
            </w:r>
          </w:p>
        </w:tc>
        <w:tc>
          <w:tcPr>
            <w:tcW w:w="783" w:type="pct"/>
            <w:noWrap/>
            <w:hideMark/>
          </w:tcPr>
          <w:p w14:paraId="20D0D2E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4.1</w:t>
            </w:r>
          </w:p>
        </w:tc>
      </w:tr>
      <w:tr w:rsidR="00B61EDB" w:rsidRPr="0085279F" w14:paraId="357832D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3D2136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6D3FAAF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3E8F91D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4D9B39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1.46464</w:t>
            </w:r>
          </w:p>
        </w:tc>
        <w:tc>
          <w:tcPr>
            <w:tcW w:w="1083" w:type="pct"/>
            <w:noWrap/>
            <w:hideMark/>
          </w:tcPr>
          <w:p w14:paraId="4ECBE90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63.462</w:t>
            </w:r>
          </w:p>
        </w:tc>
        <w:tc>
          <w:tcPr>
            <w:tcW w:w="783" w:type="pct"/>
            <w:noWrap/>
            <w:hideMark/>
          </w:tcPr>
          <w:p w14:paraId="7FB748F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5.6</w:t>
            </w:r>
          </w:p>
        </w:tc>
      </w:tr>
      <w:tr w:rsidR="00B61EDB" w:rsidRPr="0085279F" w14:paraId="1FA5AC0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F43DBB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494FF0D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1AD826C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7154679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1.462</w:t>
            </w:r>
          </w:p>
        </w:tc>
        <w:tc>
          <w:tcPr>
            <w:tcW w:w="1083" w:type="pct"/>
            <w:noWrap/>
            <w:hideMark/>
          </w:tcPr>
          <w:p w14:paraId="4E183BF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63.59</w:t>
            </w:r>
          </w:p>
        </w:tc>
        <w:tc>
          <w:tcPr>
            <w:tcW w:w="783" w:type="pct"/>
            <w:noWrap/>
            <w:hideMark/>
          </w:tcPr>
          <w:p w14:paraId="12C160A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1.2</w:t>
            </w:r>
          </w:p>
        </w:tc>
      </w:tr>
      <w:tr w:rsidR="00B61EDB" w:rsidRPr="0085279F" w14:paraId="2039AE1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1C6503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1FFFC0C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319406C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6D51B1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1.4559</w:t>
            </w:r>
          </w:p>
        </w:tc>
        <w:tc>
          <w:tcPr>
            <w:tcW w:w="1083" w:type="pct"/>
            <w:noWrap/>
            <w:hideMark/>
          </w:tcPr>
          <w:p w14:paraId="087D4BE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63.888</w:t>
            </w:r>
          </w:p>
        </w:tc>
        <w:tc>
          <w:tcPr>
            <w:tcW w:w="783" w:type="pct"/>
            <w:noWrap/>
            <w:hideMark/>
          </w:tcPr>
          <w:p w14:paraId="49D58AC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5A15791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FD7776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680B765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1AC8BB7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1CD348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1.45063</w:t>
            </w:r>
          </w:p>
        </w:tc>
        <w:tc>
          <w:tcPr>
            <w:tcW w:w="1083" w:type="pct"/>
            <w:noWrap/>
            <w:hideMark/>
          </w:tcPr>
          <w:p w14:paraId="5864E68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64.147</w:t>
            </w:r>
          </w:p>
        </w:tc>
        <w:tc>
          <w:tcPr>
            <w:tcW w:w="783" w:type="pct"/>
            <w:noWrap/>
            <w:hideMark/>
          </w:tcPr>
          <w:p w14:paraId="31EC877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7103A6D"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4D3E65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50384FC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1B5A4E2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275107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1.44679</w:t>
            </w:r>
          </w:p>
        </w:tc>
        <w:tc>
          <w:tcPr>
            <w:tcW w:w="1083" w:type="pct"/>
            <w:noWrap/>
            <w:hideMark/>
          </w:tcPr>
          <w:p w14:paraId="1005D7C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64.338</w:t>
            </w:r>
          </w:p>
        </w:tc>
        <w:tc>
          <w:tcPr>
            <w:tcW w:w="783" w:type="pct"/>
            <w:noWrap/>
            <w:hideMark/>
          </w:tcPr>
          <w:p w14:paraId="4B340E2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7A74A92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49E20E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3161AF7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B96194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8540AC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1.4461</w:t>
            </w:r>
          </w:p>
        </w:tc>
        <w:tc>
          <w:tcPr>
            <w:tcW w:w="1083" w:type="pct"/>
            <w:noWrap/>
            <w:hideMark/>
          </w:tcPr>
          <w:p w14:paraId="6B2EACF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64.373</w:t>
            </w:r>
          </w:p>
        </w:tc>
        <w:tc>
          <w:tcPr>
            <w:tcW w:w="783" w:type="pct"/>
            <w:noWrap/>
            <w:hideMark/>
          </w:tcPr>
          <w:p w14:paraId="78AF5C4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2188E036"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889F30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0F3DB78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4DB76BC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0AF473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1.44514</w:t>
            </w:r>
          </w:p>
        </w:tc>
        <w:tc>
          <w:tcPr>
            <w:tcW w:w="1083" w:type="pct"/>
            <w:noWrap/>
            <w:hideMark/>
          </w:tcPr>
          <w:p w14:paraId="2F4B646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64.421</w:t>
            </w:r>
          </w:p>
        </w:tc>
        <w:tc>
          <w:tcPr>
            <w:tcW w:w="783" w:type="pct"/>
            <w:noWrap/>
            <w:hideMark/>
          </w:tcPr>
          <w:p w14:paraId="7A581E2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1C17CF8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B0E33C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0AE57A6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095160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127B2A9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1.44342</w:t>
            </w:r>
          </w:p>
        </w:tc>
        <w:tc>
          <w:tcPr>
            <w:tcW w:w="1083" w:type="pct"/>
            <w:noWrap/>
            <w:hideMark/>
          </w:tcPr>
          <w:p w14:paraId="1A1DBC1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64.506</w:t>
            </w:r>
          </w:p>
        </w:tc>
        <w:tc>
          <w:tcPr>
            <w:tcW w:w="783" w:type="pct"/>
            <w:noWrap/>
            <w:hideMark/>
          </w:tcPr>
          <w:p w14:paraId="01C5CB6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8.7</w:t>
            </w:r>
          </w:p>
        </w:tc>
      </w:tr>
      <w:tr w:rsidR="00B61EDB" w:rsidRPr="0085279F" w14:paraId="0D97001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880797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53C0561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14B2BE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85010D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1.43842</w:t>
            </w:r>
          </w:p>
        </w:tc>
        <w:tc>
          <w:tcPr>
            <w:tcW w:w="1083" w:type="pct"/>
            <w:noWrap/>
            <w:hideMark/>
          </w:tcPr>
          <w:p w14:paraId="22A25CE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64.758</w:t>
            </w:r>
          </w:p>
        </w:tc>
        <w:tc>
          <w:tcPr>
            <w:tcW w:w="783" w:type="pct"/>
            <w:noWrap/>
            <w:hideMark/>
          </w:tcPr>
          <w:p w14:paraId="49D1B84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w:t>
            </w:r>
          </w:p>
        </w:tc>
      </w:tr>
      <w:tr w:rsidR="00B61EDB" w:rsidRPr="0085279F" w14:paraId="1C7AA2E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4EA4D3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5BA103E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4B20B04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4017866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1.43762</w:t>
            </w:r>
          </w:p>
        </w:tc>
        <w:tc>
          <w:tcPr>
            <w:tcW w:w="1083" w:type="pct"/>
            <w:noWrap/>
            <w:hideMark/>
          </w:tcPr>
          <w:p w14:paraId="618D26B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64.799</w:t>
            </w:r>
          </w:p>
        </w:tc>
        <w:tc>
          <w:tcPr>
            <w:tcW w:w="783" w:type="pct"/>
            <w:noWrap/>
            <w:hideMark/>
          </w:tcPr>
          <w:p w14:paraId="7F1324E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w:t>
            </w:r>
          </w:p>
        </w:tc>
      </w:tr>
      <w:tr w:rsidR="00B61EDB" w:rsidRPr="0085279F" w14:paraId="73F8DD77"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7C7752C"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29E6CDE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16753A1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A420F7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1.43391</w:t>
            </w:r>
          </w:p>
        </w:tc>
        <w:tc>
          <w:tcPr>
            <w:tcW w:w="1083" w:type="pct"/>
            <w:noWrap/>
            <w:hideMark/>
          </w:tcPr>
          <w:p w14:paraId="43575DC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64.987</w:t>
            </w:r>
          </w:p>
        </w:tc>
        <w:tc>
          <w:tcPr>
            <w:tcW w:w="783" w:type="pct"/>
            <w:noWrap/>
            <w:hideMark/>
          </w:tcPr>
          <w:p w14:paraId="09B4B10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6D26F9E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D5522B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62132A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329FF8C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3E1867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1.43204</w:t>
            </w:r>
          </w:p>
        </w:tc>
        <w:tc>
          <w:tcPr>
            <w:tcW w:w="1083" w:type="pct"/>
            <w:noWrap/>
            <w:hideMark/>
          </w:tcPr>
          <w:p w14:paraId="4940C45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65.082</w:t>
            </w:r>
          </w:p>
        </w:tc>
        <w:tc>
          <w:tcPr>
            <w:tcW w:w="783" w:type="pct"/>
            <w:noWrap/>
            <w:hideMark/>
          </w:tcPr>
          <w:p w14:paraId="54B98B6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w:t>
            </w:r>
          </w:p>
        </w:tc>
      </w:tr>
      <w:tr w:rsidR="00B61EDB" w:rsidRPr="0085279F" w14:paraId="7100851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B4D6E2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3486BAC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2FB87FD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540D5E9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1.43004</w:t>
            </w:r>
          </w:p>
        </w:tc>
        <w:tc>
          <w:tcPr>
            <w:tcW w:w="1083" w:type="pct"/>
            <w:noWrap/>
            <w:hideMark/>
          </w:tcPr>
          <w:p w14:paraId="1FF331A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65.184</w:t>
            </w:r>
          </w:p>
        </w:tc>
        <w:tc>
          <w:tcPr>
            <w:tcW w:w="783" w:type="pct"/>
            <w:noWrap/>
            <w:hideMark/>
          </w:tcPr>
          <w:p w14:paraId="4FC5C41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0.7</w:t>
            </w:r>
          </w:p>
        </w:tc>
      </w:tr>
      <w:tr w:rsidR="00B61EDB" w:rsidRPr="0085279F" w14:paraId="38EB616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BFDA76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D0D011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46F009A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3" w:type="pct"/>
            <w:noWrap/>
            <w:hideMark/>
          </w:tcPr>
          <w:p w14:paraId="01AE2E6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1.42967</w:t>
            </w:r>
          </w:p>
        </w:tc>
        <w:tc>
          <w:tcPr>
            <w:tcW w:w="1083" w:type="pct"/>
            <w:noWrap/>
            <w:hideMark/>
          </w:tcPr>
          <w:p w14:paraId="1236A86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65.204</w:t>
            </w:r>
          </w:p>
        </w:tc>
        <w:tc>
          <w:tcPr>
            <w:tcW w:w="783" w:type="pct"/>
            <w:noWrap/>
            <w:hideMark/>
          </w:tcPr>
          <w:p w14:paraId="55E7CE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r>
      <w:tr w:rsidR="00B61EDB" w:rsidRPr="0085279F" w14:paraId="018FCC4D"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905252E"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1570315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0C2202C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0FD1E8F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1.4254</w:t>
            </w:r>
          </w:p>
        </w:tc>
        <w:tc>
          <w:tcPr>
            <w:tcW w:w="1083" w:type="pct"/>
            <w:noWrap/>
            <w:hideMark/>
          </w:tcPr>
          <w:p w14:paraId="02E2D63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65.423</w:t>
            </w:r>
          </w:p>
        </w:tc>
        <w:tc>
          <w:tcPr>
            <w:tcW w:w="783" w:type="pct"/>
            <w:noWrap/>
            <w:hideMark/>
          </w:tcPr>
          <w:p w14:paraId="53410CA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1628B79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49D57B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233B456D"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33E3372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2EC8AC5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1.42508</w:t>
            </w:r>
          </w:p>
        </w:tc>
        <w:tc>
          <w:tcPr>
            <w:tcW w:w="1083" w:type="pct"/>
            <w:noWrap/>
            <w:hideMark/>
          </w:tcPr>
          <w:p w14:paraId="6387CEB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65.439</w:t>
            </w:r>
          </w:p>
        </w:tc>
        <w:tc>
          <w:tcPr>
            <w:tcW w:w="783" w:type="pct"/>
            <w:noWrap/>
            <w:hideMark/>
          </w:tcPr>
          <w:p w14:paraId="6C1253E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2.6</w:t>
            </w:r>
          </w:p>
        </w:tc>
      </w:tr>
      <w:tr w:rsidR="00B61EDB" w:rsidRPr="0085279F" w14:paraId="609AB5DA"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3187945"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4CF11C3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58D537A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06C43C2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1.42374</w:t>
            </w:r>
          </w:p>
        </w:tc>
        <w:tc>
          <w:tcPr>
            <w:tcW w:w="1083" w:type="pct"/>
            <w:noWrap/>
            <w:hideMark/>
          </w:tcPr>
          <w:p w14:paraId="3143CEFA"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65.509</w:t>
            </w:r>
          </w:p>
        </w:tc>
        <w:tc>
          <w:tcPr>
            <w:tcW w:w="783" w:type="pct"/>
            <w:noWrap/>
            <w:hideMark/>
          </w:tcPr>
          <w:p w14:paraId="1168128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0F4D352C"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A3F67F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5D84BE5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48878F6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13958DA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1.41784</w:t>
            </w:r>
          </w:p>
        </w:tc>
        <w:tc>
          <w:tcPr>
            <w:tcW w:w="1083" w:type="pct"/>
            <w:noWrap/>
            <w:hideMark/>
          </w:tcPr>
          <w:p w14:paraId="6B67353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65.816</w:t>
            </w:r>
          </w:p>
        </w:tc>
        <w:tc>
          <w:tcPr>
            <w:tcW w:w="783" w:type="pct"/>
            <w:noWrap/>
            <w:hideMark/>
          </w:tcPr>
          <w:p w14:paraId="7170CBF4"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1.6</w:t>
            </w:r>
          </w:p>
        </w:tc>
      </w:tr>
      <w:tr w:rsidR="00B61EDB" w:rsidRPr="0085279F" w14:paraId="1433A9A8"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FFD914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5DBA544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503F6C8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3" w:type="pct"/>
            <w:noWrap/>
            <w:hideMark/>
          </w:tcPr>
          <w:p w14:paraId="2C3336E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1.4167</w:t>
            </w:r>
          </w:p>
        </w:tc>
        <w:tc>
          <w:tcPr>
            <w:tcW w:w="1083" w:type="pct"/>
            <w:noWrap/>
            <w:hideMark/>
          </w:tcPr>
          <w:p w14:paraId="43CD4CA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65.876</w:t>
            </w:r>
          </w:p>
        </w:tc>
        <w:tc>
          <w:tcPr>
            <w:tcW w:w="783" w:type="pct"/>
            <w:noWrap/>
            <w:hideMark/>
          </w:tcPr>
          <w:p w14:paraId="3602604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1352C24B"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D00582B"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31431DB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4" w:type="pct"/>
            <w:noWrap/>
            <w:hideMark/>
          </w:tcPr>
          <w:p w14:paraId="76D718B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34DC29A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1.41514</w:t>
            </w:r>
          </w:p>
        </w:tc>
        <w:tc>
          <w:tcPr>
            <w:tcW w:w="1083" w:type="pct"/>
            <w:noWrap/>
            <w:hideMark/>
          </w:tcPr>
          <w:p w14:paraId="7D35D6C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65.957</w:t>
            </w:r>
          </w:p>
        </w:tc>
        <w:tc>
          <w:tcPr>
            <w:tcW w:w="783" w:type="pct"/>
            <w:noWrap/>
            <w:hideMark/>
          </w:tcPr>
          <w:p w14:paraId="157DB9E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21C1329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8F48120"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070A863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39CB9A7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52F085D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1.41398</w:t>
            </w:r>
          </w:p>
        </w:tc>
        <w:tc>
          <w:tcPr>
            <w:tcW w:w="1083" w:type="pct"/>
            <w:noWrap/>
            <w:hideMark/>
          </w:tcPr>
          <w:p w14:paraId="704B6A0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66.019</w:t>
            </w:r>
          </w:p>
        </w:tc>
        <w:tc>
          <w:tcPr>
            <w:tcW w:w="783" w:type="pct"/>
            <w:noWrap/>
            <w:hideMark/>
          </w:tcPr>
          <w:p w14:paraId="1830C34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0.1</w:t>
            </w:r>
          </w:p>
        </w:tc>
      </w:tr>
      <w:tr w:rsidR="00B61EDB" w:rsidRPr="0085279F" w14:paraId="3733E2EE"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0BBDDD7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0DE5CA3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438B6B5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3" w:type="pct"/>
            <w:noWrap/>
            <w:hideMark/>
          </w:tcPr>
          <w:p w14:paraId="56A277E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1.41143</w:t>
            </w:r>
          </w:p>
        </w:tc>
        <w:tc>
          <w:tcPr>
            <w:tcW w:w="1083" w:type="pct"/>
            <w:noWrap/>
            <w:hideMark/>
          </w:tcPr>
          <w:p w14:paraId="31DF67D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66.153</w:t>
            </w:r>
          </w:p>
        </w:tc>
        <w:tc>
          <w:tcPr>
            <w:tcW w:w="783" w:type="pct"/>
            <w:noWrap/>
            <w:hideMark/>
          </w:tcPr>
          <w:p w14:paraId="62A0359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4556B22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C958379"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6EE1AFF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63279B7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3" w:type="pct"/>
            <w:noWrap/>
            <w:hideMark/>
          </w:tcPr>
          <w:p w14:paraId="01845298"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1.40249</w:t>
            </w:r>
          </w:p>
        </w:tc>
        <w:tc>
          <w:tcPr>
            <w:tcW w:w="1083" w:type="pct"/>
            <w:noWrap/>
            <w:hideMark/>
          </w:tcPr>
          <w:p w14:paraId="4C61385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66.629</w:t>
            </w:r>
          </w:p>
        </w:tc>
        <w:tc>
          <w:tcPr>
            <w:tcW w:w="783" w:type="pct"/>
            <w:noWrap/>
            <w:hideMark/>
          </w:tcPr>
          <w:p w14:paraId="48BAE7A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15401E63"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29FCBDD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3</w:t>
            </w:r>
          </w:p>
        </w:tc>
        <w:tc>
          <w:tcPr>
            <w:tcW w:w="784" w:type="pct"/>
            <w:noWrap/>
            <w:hideMark/>
          </w:tcPr>
          <w:p w14:paraId="600B7B67"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338A154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535E3B9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1.39747</w:t>
            </w:r>
          </w:p>
        </w:tc>
        <w:tc>
          <w:tcPr>
            <w:tcW w:w="1083" w:type="pct"/>
            <w:noWrap/>
            <w:hideMark/>
          </w:tcPr>
          <w:p w14:paraId="6121466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66.9</w:t>
            </w:r>
          </w:p>
        </w:tc>
        <w:tc>
          <w:tcPr>
            <w:tcW w:w="783" w:type="pct"/>
            <w:noWrap/>
            <w:hideMark/>
          </w:tcPr>
          <w:p w14:paraId="5495E35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r w:rsidR="00B61EDB" w:rsidRPr="0085279F" w14:paraId="607778E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7DA66E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70AA6277"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5390520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62A8F9C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1.39679</w:t>
            </w:r>
          </w:p>
        </w:tc>
        <w:tc>
          <w:tcPr>
            <w:tcW w:w="1083" w:type="pct"/>
            <w:noWrap/>
            <w:hideMark/>
          </w:tcPr>
          <w:p w14:paraId="0782B8C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66.937</w:t>
            </w:r>
          </w:p>
        </w:tc>
        <w:tc>
          <w:tcPr>
            <w:tcW w:w="783" w:type="pct"/>
            <w:noWrap/>
            <w:hideMark/>
          </w:tcPr>
          <w:p w14:paraId="3CF6BB2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0.5</w:t>
            </w:r>
          </w:p>
        </w:tc>
      </w:tr>
      <w:tr w:rsidR="00B61EDB" w:rsidRPr="0085279F" w14:paraId="6DC41007"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626506C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58C3207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50C088CF"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3" w:type="pct"/>
            <w:noWrap/>
            <w:hideMark/>
          </w:tcPr>
          <w:p w14:paraId="054D4D6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1.39632</w:t>
            </w:r>
          </w:p>
        </w:tc>
        <w:tc>
          <w:tcPr>
            <w:tcW w:w="1083" w:type="pct"/>
            <w:noWrap/>
            <w:hideMark/>
          </w:tcPr>
          <w:p w14:paraId="019F715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66.962</w:t>
            </w:r>
          </w:p>
        </w:tc>
        <w:tc>
          <w:tcPr>
            <w:tcW w:w="783" w:type="pct"/>
            <w:noWrap/>
            <w:hideMark/>
          </w:tcPr>
          <w:p w14:paraId="5CCADE6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138D9414"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5A7E1B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648A149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20450E7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3" w:type="pct"/>
            <w:noWrap/>
            <w:hideMark/>
          </w:tcPr>
          <w:p w14:paraId="1449DA9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1.39358</w:t>
            </w:r>
          </w:p>
        </w:tc>
        <w:tc>
          <w:tcPr>
            <w:tcW w:w="1083" w:type="pct"/>
            <w:noWrap/>
            <w:hideMark/>
          </w:tcPr>
          <w:p w14:paraId="7054362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67.112</w:t>
            </w:r>
          </w:p>
        </w:tc>
        <w:tc>
          <w:tcPr>
            <w:tcW w:w="783" w:type="pct"/>
            <w:noWrap/>
            <w:hideMark/>
          </w:tcPr>
          <w:p w14:paraId="69AFAD0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1.7</w:t>
            </w:r>
          </w:p>
        </w:tc>
      </w:tr>
      <w:tr w:rsidR="00B61EDB" w:rsidRPr="0085279F" w14:paraId="1C3BB0E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9766F0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2</w:t>
            </w:r>
          </w:p>
        </w:tc>
        <w:tc>
          <w:tcPr>
            <w:tcW w:w="784" w:type="pct"/>
            <w:noWrap/>
            <w:hideMark/>
          </w:tcPr>
          <w:p w14:paraId="0F8E160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8</w:t>
            </w:r>
          </w:p>
        </w:tc>
        <w:tc>
          <w:tcPr>
            <w:tcW w:w="784" w:type="pct"/>
            <w:noWrap/>
            <w:hideMark/>
          </w:tcPr>
          <w:p w14:paraId="58EF735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7527B86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1.39222</w:t>
            </w:r>
          </w:p>
        </w:tc>
        <w:tc>
          <w:tcPr>
            <w:tcW w:w="1083" w:type="pct"/>
            <w:noWrap/>
            <w:hideMark/>
          </w:tcPr>
          <w:p w14:paraId="0FDB0AD0"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67.186</w:t>
            </w:r>
          </w:p>
        </w:tc>
        <w:tc>
          <w:tcPr>
            <w:tcW w:w="783" w:type="pct"/>
            <w:noWrap/>
            <w:hideMark/>
          </w:tcPr>
          <w:p w14:paraId="613A7F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4.8</w:t>
            </w:r>
          </w:p>
        </w:tc>
      </w:tr>
      <w:tr w:rsidR="00B61EDB" w:rsidRPr="0085279F" w14:paraId="5A5F6430"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38FDF9EA"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02694CB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1CB1DA7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3" w:type="pct"/>
            <w:noWrap/>
            <w:hideMark/>
          </w:tcPr>
          <w:p w14:paraId="6E17892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1.38937</w:t>
            </w:r>
          </w:p>
        </w:tc>
        <w:tc>
          <w:tcPr>
            <w:tcW w:w="1083" w:type="pct"/>
            <w:noWrap/>
            <w:hideMark/>
          </w:tcPr>
          <w:p w14:paraId="17F4D624"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67.342</w:t>
            </w:r>
          </w:p>
        </w:tc>
        <w:tc>
          <w:tcPr>
            <w:tcW w:w="783" w:type="pct"/>
            <w:noWrap/>
            <w:hideMark/>
          </w:tcPr>
          <w:p w14:paraId="26C7CF1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3A938872"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8937B4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lastRenderedPageBreak/>
              <w:t>6</w:t>
            </w:r>
          </w:p>
        </w:tc>
        <w:tc>
          <w:tcPr>
            <w:tcW w:w="784" w:type="pct"/>
            <w:noWrap/>
            <w:hideMark/>
          </w:tcPr>
          <w:p w14:paraId="6CEE081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4" w:type="pct"/>
            <w:noWrap/>
            <w:hideMark/>
          </w:tcPr>
          <w:p w14:paraId="02B979B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207FBBE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1.38813</w:t>
            </w:r>
          </w:p>
        </w:tc>
        <w:tc>
          <w:tcPr>
            <w:tcW w:w="1083" w:type="pct"/>
            <w:noWrap/>
            <w:hideMark/>
          </w:tcPr>
          <w:p w14:paraId="5F582C8A"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67.41</w:t>
            </w:r>
          </w:p>
        </w:tc>
        <w:tc>
          <w:tcPr>
            <w:tcW w:w="783" w:type="pct"/>
            <w:noWrap/>
            <w:hideMark/>
          </w:tcPr>
          <w:p w14:paraId="54B18DA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0.3</w:t>
            </w:r>
          </w:p>
        </w:tc>
      </w:tr>
      <w:tr w:rsidR="00B61EDB" w:rsidRPr="0085279F" w14:paraId="4869A7F1"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48E65C46"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486EC19F"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4" w:type="pct"/>
            <w:noWrap/>
            <w:hideMark/>
          </w:tcPr>
          <w:p w14:paraId="5C06C29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0A63B575"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1.38178</w:t>
            </w:r>
          </w:p>
        </w:tc>
        <w:tc>
          <w:tcPr>
            <w:tcW w:w="1083" w:type="pct"/>
            <w:noWrap/>
            <w:hideMark/>
          </w:tcPr>
          <w:p w14:paraId="2E350F7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67.762</w:t>
            </w:r>
          </w:p>
        </w:tc>
        <w:tc>
          <w:tcPr>
            <w:tcW w:w="783" w:type="pct"/>
            <w:noWrap/>
            <w:hideMark/>
          </w:tcPr>
          <w:p w14:paraId="449FFAE9"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2.2</w:t>
            </w:r>
          </w:p>
        </w:tc>
      </w:tr>
      <w:tr w:rsidR="00B61EDB" w:rsidRPr="0085279F" w14:paraId="4B510C88"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85CA697"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1</w:t>
            </w:r>
          </w:p>
        </w:tc>
        <w:tc>
          <w:tcPr>
            <w:tcW w:w="784" w:type="pct"/>
            <w:noWrap/>
            <w:hideMark/>
          </w:tcPr>
          <w:p w14:paraId="356FA0C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4" w:type="pct"/>
            <w:noWrap/>
            <w:hideMark/>
          </w:tcPr>
          <w:p w14:paraId="16770B45"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w:t>
            </w:r>
          </w:p>
        </w:tc>
        <w:tc>
          <w:tcPr>
            <w:tcW w:w="783" w:type="pct"/>
            <w:noWrap/>
            <w:hideMark/>
          </w:tcPr>
          <w:p w14:paraId="6FF812E8"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1.37667</w:t>
            </w:r>
          </w:p>
        </w:tc>
        <w:tc>
          <w:tcPr>
            <w:tcW w:w="1083" w:type="pct"/>
            <w:noWrap/>
            <w:hideMark/>
          </w:tcPr>
          <w:p w14:paraId="1AFA3B0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68.048</w:t>
            </w:r>
          </w:p>
        </w:tc>
        <w:tc>
          <w:tcPr>
            <w:tcW w:w="783" w:type="pct"/>
            <w:noWrap/>
            <w:hideMark/>
          </w:tcPr>
          <w:p w14:paraId="0CB65E6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1.4</w:t>
            </w:r>
          </w:p>
        </w:tc>
      </w:tr>
      <w:tr w:rsidR="00B61EDB" w:rsidRPr="0085279F" w14:paraId="5AF2553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7F5A9931"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6</w:t>
            </w:r>
          </w:p>
        </w:tc>
        <w:tc>
          <w:tcPr>
            <w:tcW w:w="784" w:type="pct"/>
            <w:noWrap/>
            <w:hideMark/>
          </w:tcPr>
          <w:p w14:paraId="51B3DA32"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3</w:t>
            </w:r>
          </w:p>
        </w:tc>
        <w:tc>
          <w:tcPr>
            <w:tcW w:w="784" w:type="pct"/>
            <w:noWrap/>
            <w:hideMark/>
          </w:tcPr>
          <w:p w14:paraId="7BC6917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0BC88D1B"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1.37422</w:t>
            </w:r>
          </w:p>
        </w:tc>
        <w:tc>
          <w:tcPr>
            <w:tcW w:w="1083" w:type="pct"/>
            <w:noWrap/>
            <w:hideMark/>
          </w:tcPr>
          <w:p w14:paraId="27DA01E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68.186</w:t>
            </w:r>
          </w:p>
        </w:tc>
        <w:tc>
          <w:tcPr>
            <w:tcW w:w="783" w:type="pct"/>
            <w:noWrap/>
            <w:hideMark/>
          </w:tcPr>
          <w:p w14:paraId="7186C9A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1AD5E55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DBB370F"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4</w:t>
            </w:r>
          </w:p>
        </w:tc>
        <w:tc>
          <w:tcPr>
            <w:tcW w:w="784" w:type="pct"/>
            <w:noWrap/>
            <w:hideMark/>
          </w:tcPr>
          <w:p w14:paraId="323BF066"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7</w:t>
            </w:r>
          </w:p>
        </w:tc>
        <w:tc>
          <w:tcPr>
            <w:tcW w:w="784" w:type="pct"/>
            <w:noWrap/>
            <w:hideMark/>
          </w:tcPr>
          <w:p w14:paraId="40824A8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170FB59"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1.37149</w:t>
            </w:r>
          </w:p>
        </w:tc>
        <w:tc>
          <w:tcPr>
            <w:tcW w:w="1083" w:type="pct"/>
            <w:noWrap/>
            <w:hideMark/>
          </w:tcPr>
          <w:p w14:paraId="46675FEC"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68.34</w:t>
            </w:r>
          </w:p>
        </w:tc>
        <w:tc>
          <w:tcPr>
            <w:tcW w:w="783" w:type="pct"/>
            <w:noWrap/>
            <w:hideMark/>
          </w:tcPr>
          <w:p w14:paraId="06D7AB5E"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0.4</w:t>
            </w:r>
          </w:p>
        </w:tc>
      </w:tr>
      <w:tr w:rsidR="00B61EDB" w:rsidRPr="0085279F" w14:paraId="1993E9EB"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ACB997D"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0FCC1F5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5</w:t>
            </w:r>
          </w:p>
        </w:tc>
        <w:tc>
          <w:tcPr>
            <w:tcW w:w="784" w:type="pct"/>
            <w:noWrap/>
            <w:hideMark/>
          </w:tcPr>
          <w:p w14:paraId="24D9FDCE"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2</w:t>
            </w:r>
          </w:p>
        </w:tc>
        <w:tc>
          <w:tcPr>
            <w:tcW w:w="783" w:type="pct"/>
            <w:noWrap/>
            <w:hideMark/>
          </w:tcPr>
          <w:p w14:paraId="59EA9516"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1.36979</w:t>
            </w:r>
          </w:p>
        </w:tc>
        <w:tc>
          <w:tcPr>
            <w:tcW w:w="1083" w:type="pct"/>
            <w:noWrap/>
            <w:hideMark/>
          </w:tcPr>
          <w:p w14:paraId="17665140"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68.437</w:t>
            </w:r>
          </w:p>
        </w:tc>
        <w:tc>
          <w:tcPr>
            <w:tcW w:w="783" w:type="pct"/>
            <w:noWrap/>
            <w:hideMark/>
          </w:tcPr>
          <w:p w14:paraId="4B47B913"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0.9</w:t>
            </w:r>
          </w:p>
        </w:tc>
      </w:tr>
      <w:tr w:rsidR="00B61EDB" w:rsidRPr="0085279F" w14:paraId="655F48A1"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5A8191F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0</w:t>
            </w:r>
          </w:p>
        </w:tc>
        <w:tc>
          <w:tcPr>
            <w:tcW w:w="784" w:type="pct"/>
            <w:noWrap/>
            <w:hideMark/>
          </w:tcPr>
          <w:p w14:paraId="37C8C5E2"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9</w:t>
            </w:r>
          </w:p>
        </w:tc>
        <w:tc>
          <w:tcPr>
            <w:tcW w:w="784" w:type="pct"/>
            <w:noWrap/>
            <w:hideMark/>
          </w:tcPr>
          <w:p w14:paraId="2C5C483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w:t>
            </w:r>
          </w:p>
        </w:tc>
        <w:tc>
          <w:tcPr>
            <w:tcW w:w="783" w:type="pct"/>
            <w:noWrap/>
            <w:hideMark/>
          </w:tcPr>
          <w:p w14:paraId="6B4A5883"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1.36932</w:t>
            </w:r>
          </w:p>
        </w:tc>
        <w:tc>
          <w:tcPr>
            <w:tcW w:w="1083" w:type="pct"/>
            <w:noWrap/>
            <w:hideMark/>
          </w:tcPr>
          <w:p w14:paraId="1E329C31"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68.463</w:t>
            </w:r>
          </w:p>
        </w:tc>
        <w:tc>
          <w:tcPr>
            <w:tcW w:w="783" w:type="pct"/>
            <w:noWrap/>
            <w:hideMark/>
          </w:tcPr>
          <w:p w14:paraId="169ECE5B" w14:textId="77777777" w:rsidR="00B61EDB" w:rsidRPr="0085279F"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0.2</w:t>
            </w:r>
          </w:p>
        </w:tc>
      </w:tr>
      <w:tr w:rsidR="00B61EDB" w:rsidRPr="0085279F" w14:paraId="32F369CF"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84" w:type="pct"/>
            <w:noWrap/>
            <w:hideMark/>
          </w:tcPr>
          <w:p w14:paraId="137244F2" w14:textId="77777777" w:rsidR="00B61EDB" w:rsidRPr="009C1597" w:rsidRDefault="00B61EDB" w:rsidP="006779CB">
            <w:pPr>
              <w:rPr>
                <w:rFonts w:eastAsia="Times New Roman" w:hAnsi="Times New Roman" w:cs="Times New Roman"/>
                <w:b w:val="0"/>
                <w:bCs w:val="0"/>
                <w:color w:val="000000"/>
                <w:kern w:val="0"/>
                <w:lang w:val="en-ID"/>
                <w14:ligatures w14:val="none"/>
              </w:rPr>
            </w:pPr>
            <w:r w:rsidRPr="009C1597">
              <w:rPr>
                <w:rFonts w:eastAsia="Times New Roman" w:hAnsi="Times New Roman" w:cs="Times New Roman"/>
                <w:b w:val="0"/>
                <w:bCs w:val="0"/>
                <w:color w:val="000000"/>
                <w:kern w:val="0"/>
                <w:lang w:val="en-ID"/>
                <w14:ligatures w14:val="none"/>
              </w:rPr>
              <w:t>5</w:t>
            </w:r>
          </w:p>
        </w:tc>
        <w:tc>
          <w:tcPr>
            <w:tcW w:w="784" w:type="pct"/>
            <w:noWrap/>
            <w:hideMark/>
          </w:tcPr>
          <w:p w14:paraId="21CBC67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c>
          <w:tcPr>
            <w:tcW w:w="784" w:type="pct"/>
            <w:noWrap/>
            <w:hideMark/>
          </w:tcPr>
          <w:p w14:paraId="21889E5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4</w:t>
            </w:r>
          </w:p>
        </w:tc>
        <w:tc>
          <w:tcPr>
            <w:tcW w:w="783" w:type="pct"/>
            <w:noWrap/>
            <w:hideMark/>
          </w:tcPr>
          <w:p w14:paraId="112E44EC"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1.36637</w:t>
            </w:r>
          </w:p>
        </w:tc>
        <w:tc>
          <w:tcPr>
            <w:tcW w:w="1083" w:type="pct"/>
            <w:noWrap/>
            <w:hideMark/>
          </w:tcPr>
          <w:p w14:paraId="3716CDC1"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68.632</w:t>
            </w:r>
          </w:p>
        </w:tc>
        <w:tc>
          <w:tcPr>
            <w:tcW w:w="783" w:type="pct"/>
            <w:noWrap/>
            <w:hideMark/>
          </w:tcPr>
          <w:p w14:paraId="00E02B8D" w14:textId="77777777" w:rsidR="00B61EDB" w:rsidRPr="0085279F"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lang w:val="en-ID"/>
                <w14:ligatures w14:val="none"/>
              </w:rPr>
            </w:pPr>
            <w:r w:rsidRPr="0085279F">
              <w:rPr>
                <w:rFonts w:eastAsia="Times New Roman" w:hAnsi="Times New Roman" w:cs="Times New Roman"/>
                <w:color w:val="000000"/>
                <w:kern w:val="0"/>
                <w:lang w:val="en-ID"/>
                <w14:ligatures w14:val="none"/>
              </w:rPr>
              <w:t>0</w:t>
            </w:r>
          </w:p>
        </w:tc>
      </w:tr>
    </w:tbl>
    <w:p w14:paraId="3F2EFCC6" w14:textId="77777777" w:rsidR="00B61EDB" w:rsidRDefault="00B61EDB" w:rsidP="00B61EDB">
      <w:pPr>
        <w:tabs>
          <w:tab w:val="left" w:pos="5588"/>
        </w:tabs>
        <w:spacing w:after="200"/>
        <w:jc w:val="center"/>
      </w:pPr>
    </w:p>
    <w:p w14:paraId="08A3FD5B" w14:textId="77777777" w:rsidR="00B61EDB" w:rsidRDefault="00B61EDB" w:rsidP="00B61EDB">
      <w:pPr>
        <w:tabs>
          <w:tab w:val="left" w:pos="5588"/>
        </w:tabs>
        <w:spacing w:after="200"/>
        <w:jc w:val="center"/>
      </w:pPr>
    </w:p>
    <w:p w14:paraId="163B3785" w14:textId="77777777" w:rsidR="00B61EDB" w:rsidRPr="00DF087B" w:rsidRDefault="00B61EDB" w:rsidP="00B61EDB">
      <w:pPr>
        <w:tabs>
          <w:tab w:val="left" w:pos="5588"/>
        </w:tabs>
        <w:spacing w:after="200"/>
        <w:jc w:val="center"/>
      </w:pPr>
      <w:r w:rsidRPr="00DF087B">
        <w:rPr>
          <w:b/>
          <w:bCs/>
        </w:rPr>
        <w:t>Table S</w:t>
      </w:r>
      <w:r>
        <w:rPr>
          <w:b/>
          <w:bCs/>
        </w:rPr>
        <w:t>7</w:t>
      </w:r>
      <w:r w:rsidRPr="00DF087B">
        <w:rPr>
          <w:b/>
          <w:bCs/>
        </w:rPr>
        <w:t xml:space="preserve">. </w:t>
      </w:r>
      <w:r w:rsidRPr="00DF087B">
        <w:t>XRD analysis data for each composition and peak</w:t>
      </w:r>
    </w:p>
    <w:tbl>
      <w:tblPr>
        <w:tblStyle w:val="PlainTable2"/>
        <w:tblW w:w="4968" w:type="pct"/>
        <w:tblLook w:val="04A0" w:firstRow="1" w:lastRow="0" w:firstColumn="1" w:lastColumn="0" w:noHBand="0" w:noVBand="1"/>
      </w:tblPr>
      <w:tblGrid>
        <w:gridCol w:w="1439"/>
        <w:gridCol w:w="853"/>
        <w:gridCol w:w="1346"/>
        <w:gridCol w:w="884"/>
        <w:gridCol w:w="1511"/>
        <w:gridCol w:w="1866"/>
        <w:gridCol w:w="1401"/>
      </w:tblGrid>
      <w:tr w:rsidR="00B61EDB" w:rsidRPr="00DF087B" w14:paraId="5D16677C" w14:textId="77777777" w:rsidTr="006779C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4" w:type="pct"/>
            <w:tcBorders>
              <w:top w:val="single" w:sz="12" w:space="0" w:color="auto"/>
              <w:bottom w:val="single" w:sz="12" w:space="0" w:color="auto"/>
            </w:tcBorders>
            <w:noWrap/>
            <w:hideMark/>
          </w:tcPr>
          <w:p w14:paraId="78CDAA47" w14:textId="77777777" w:rsidR="00B61EDB" w:rsidRPr="0082449A" w:rsidRDefault="00B61EDB" w:rsidP="006779CB">
            <w:pPr>
              <w:jc w:val="both"/>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Composition</w:t>
            </w:r>
          </w:p>
          <w:p w14:paraId="050A5225" w14:textId="77777777" w:rsidR="00B61EDB" w:rsidRPr="0082449A" w:rsidRDefault="00B61EDB" w:rsidP="006779CB">
            <w:pPr>
              <w:jc w:val="both"/>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(X)</w:t>
            </w:r>
          </w:p>
        </w:tc>
        <w:tc>
          <w:tcPr>
            <w:tcW w:w="459" w:type="pct"/>
            <w:tcBorders>
              <w:top w:val="single" w:sz="12" w:space="0" w:color="auto"/>
              <w:bottom w:val="single" w:sz="12" w:space="0" w:color="auto"/>
            </w:tcBorders>
            <w:noWrap/>
            <w:hideMark/>
          </w:tcPr>
          <w:p w14:paraId="77FDFBBA"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Peak</w:t>
            </w:r>
          </w:p>
        </w:tc>
        <w:tc>
          <w:tcPr>
            <w:tcW w:w="724" w:type="pct"/>
            <w:tcBorders>
              <w:top w:val="single" w:sz="12" w:space="0" w:color="auto"/>
              <w:bottom w:val="single" w:sz="12" w:space="0" w:color="auto"/>
            </w:tcBorders>
            <w:noWrap/>
            <w:hideMark/>
          </w:tcPr>
          <w:p w14:paraId="65AF07CD" w14:textId="77777777" w:rsidR="00B61EDB" w:rsidRPr="009A04DD"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18"/>
                <w:szCs w:val="18"/>
                <w:lang w:val="en-ID"/>
                <w14:ligatures w14:val="none"/>
              </w:rPr>
            </w:pPr>
            <w:r w:rsidRPr="009A04DD">
              <w:rPr>
                <w:rFonts w:eastAsia="Times New Roman" w:hAnsi="Times New Roman" w:cs="Times New Roman"/>
                <w:color w:val="000000"/>
                <w:kern w:val="0"/>
                <w:sz w:val="18"/>
                <w:szCs w:val="18"/>
                <w:lang w:val="en-ID"/>
                <w14:ligatures w14:val="none"/>
              </w:rPr>
              <w:t>Faced</w:t>
            </w:r>
          </w:p>
        </w:tc>
        <w:tc>
          <w:tcPr>
            <w:tcW w:w="475" w:type="pct"/>
            <w:tcBorders>
              <w:top w:val="single" w:sz="12" w:space="0" w:color="auto"/>
              <w:bottom w:val="single" w:sz="12" w:space="0" w:color="auto"/>
            </w:tcBorders>
            <w:noWrap/>
            <w:hideMark/>
          </w:tcPr>
          <w:p w14:paraId="06CB3FC8"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FWHM</w:t>
            </w:r>
          </w:p>
        </w:tc>
        <w:tc>
          <w:tcPr>
            <w:tcW w:w="812" w:type="pct"/>
            <w:tcBorders>
              <w:top w:val="single" w:sz="12" w:space="0" w:color="auto"/>
              <w:bottom w:val="single" w:sz="12" w:space="0" w:color="auto"/>
            </w:tcBorders>
            <w:noWrap/>
            <w:hideMark/>
          </w:tcPr>
          <w:p w14:paraId="3E5A9C3F"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Crystallite Size</w:t>
            </w:r>
          </w:p>
          <w:p w14:paraId="3528E664"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(nm)</w:t>
            </w:r>
          </w:p>
        </w:tc>
        <w:tc>
          <w:tcPr>
            <w:tcW w:w="1003" w:type="pct"/>
            <w:tcBorders>
              <w:top w:val="single" w:sz="12" w:space="0" w:color="auto"/>
              <w:bottom w:val="single" w:sz="12" w:space="0" w:color="auto"/>
            </w:tcBorders>
            <w:noWrap/>
            <w:hideMark/>
          </w:tcPr>
          <w:p w14:paraId="7D1B6B6F"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Dislocation Density</w:t>
            </w:r>
          </w:p>
          <w:p w14:paraId="1FF56AC0"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(nm</w:t>
            </w:r>
            <w:r w:rsidRPr="0082449A">
              <w:rPr>
                <w:rFonts w:eastAsia="Times New Roman" w:hAnsi="Times New Roman" w:cs="Times New Roman"/>
                <w:color w:val="000000"/>
                <w:kern w:val="0"/>
                <w:sz w:val="20"/>
                <w:szCs w:val="20"/>
                <w:vertAlign w:val="superscript"/>
                <w:lang w:val="en-ID"/>
                <w14:ligatures w14:val="none"/>
              </w:rPr>
              <w:t>-2</w:t>
            </w:r>
            <w:r w:rsidRPr="0082449A">
              <w:rPr>
                <w:rFonts w:eastAsia="Times New Roman" w:hAnsi="Times New Roman" w:cs="Times New Roman"/>
                <w:color w:val="000000"/>
                <w:kern w:val="0"/>
                <w:sz w:val="20"/>
                <w:szCs w:val="20"/>
                <w:lang w:val="en-ID"/>
                <w14:ligatures w14:val="none"/>
              </w:rPr>
              <w:t>)</w:t>
            </w:r>
          </w:p>
        </w:tc>
        <w:tc>
          <w:tcPr>
            <w:tcW w:w="753" w:type="pct"/>
            <w:tcBorders>
              <w:top w:val="single" w:sz="12" w:space="0" w:color="auto"/>
              <w:bottom w:val="single" w:sz="12" w:space="0" w:color="auto"/>
            </w:tcBorders>
            <w:noWrap/>
            <w:hideMark/>
          </w:tcPr>
          <w:p w14:paraId="250D111B"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Lattice Strain</w:t>
            </w:r>
          </w:p>
          <w:p w14:paraId="01560BFC" w14:textId="77777777" w:rsidR="00B61EDB" w:rsidRPr="0082449A" w:rsidRDefault="00B61EDB" w:rsidP="006779CB">
            <w:pPr>
              <w:jc w:val="both"/>
              <w:cnfStyle w:val="100000000000" w:firstRow="1"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w:t>
            </w:r>
          </w:p>
        </w:tc>
      </w:tr>
      <w:tr w:rsidR="00B61EDB" w:rsidRPr="00DF087B" w14:paraId="47D6C10D"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4" w:type="pct"/>
            <w:tcBorders>
              <w:top w:val="single" w:sz="12" w:space="0" w:color="auto"/>
            </w:tcBorders>
            <w:noWrap/>
            <w:hideMark/>
          </w:tcPr>
          <w:p w14:paraId="3F8CEEF1" w14:textId="77777777" w:rsidR="00B61EDB" w:rsidRPr="0082449A" w:rsidRDefault="00B61EDB" w:rsidP="006779CB">
            <w:pPr>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b w:val="0"/>
                <w:bCs w:val="0"/>
                <w:color w:val="000000"/>
                <w:kern w:val="0"/>
                <w:sz w:val="20"/>
                <w:szCs w:val="20"/>
                <w:lang w:val="en-ID"/>
                <w14:ligatures w14:val="none"/>
              </w:rPr>
              <w:t>0.25</w:t>
            </w:r>
          </w:p>
        </w:tc>
        <w:tc>
          <w:tcPr>
            <w:tcW w:w="459" w:type="pct"/>
            <w:tcBorders>
              <w:top w:val="single" w:sz="12" w:space="0" w:color="auto"/>
            </w:tcBorders>
            <w:noWrap/>
            <w:hideMark/>
          </w:tcPr>
          <w:p w14:paraId="1CB77243"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14.28</w:t>
            </w:r>
          </w:p>
        </w:tc>
        <w:tc>
          <w:tcPr>
            <w:tcW w:w="724" w:type="pct"/>
            <w:tcBorders>
              <w:top w:val="single" w:sz="12" w:space="0" w:color="auto"/>
            </w:tcBorders>
            <w:noWrap/>
            <w:hideMark/>
          </w:tcPr>
          <w:p w14:paraId="44A73E98"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{001}</w:t>
            </w:r>
          </w:p>
        </w:tc>
        <w:tc>
          <w:tcPr>
            <w:tcW w:w="475" w:type="pct"/>
            <w:tcBorders>
              <w:top w:val="single" w:sz="12" w:space="0" w:color="auto"/>
            </w:tcBorders>
            <w:noWrap/>
            <w:hideMark/>
          </w:tcPr>
          <w:p w14:paraId="5F192748"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0.63</w:t>
            </w:r>
          </w:p>
        </w:tc>
        <w:tc>
          <w:tcPr>
            <w:tcW w:w="812" w:type="pct"/>
            <w:tcBorders>
              <w:top w:val="single" w:sz="12" w:space="0" w:color="auto"/>
            </w:tcBorders>
            <w:noWrap/>
            <w:hideMark/>
          </w:tcPr>
          <w:p w14:paraId="6304DBBB"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12.9</w:t>
            </w:r>
          </w:p>
        </w:tc>
        <w:tc>
          <w:tcPr>
            <w:tcW w:w="1003" w:type="pct"/>
            <w:tcBorders>
              <w:top w:val="single" w:sz="12" w:space="0" w:color="auto"/>
            </w:tcBorders>
            <w:noWrap/>
            <w:hideMark/>
          </w:tcPr>
          <w:p w14:paraId="4C6E8853"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0.006009254</w:t>
            </w:r>
          </w:p>
        </w:tc>
        <w:tc>
          <w:tcPr>
            <w:tcW w:w="753" w:type="pct"/>
            <w:tcBorders>
              <w:top w:val="single" w:sz="12" w:space="0" w:color="auto"/>
            </w:tcBorders>
            <w:noWrap/>
            <w:hideMark/>
          </w:tcPr>
          <w:p w14:paraId="4770A780"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2.199</w:t>
            </w:r>
          </w:p>
        </w:tc>
      </w:tr>
      <w:tr w:rsidR="00B61EDB" w:rsidRPr="00DF087B" w14:paraId="100A3B25"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14B8EA9D" w14:textId="77777777" w:rsidR="00B61EDB" w:rsidRPr="0082449A" w:rsidRDefault="00B61EDB" w:rsidP="006779CB">
            <w:pPr>
              <w:jc w:val="right"/>
              <w:rPr>
                <w:rFonts w:eastAsia="Times New Roman" w:hAnsi="Times New Roman" w:cs="Times New Roman"/>
                <w:b w:val="0"/>
                <w:bCs w:val="0"/>
                <w:color w:val="000000"/>
                <w:kern w:val="0"/>
                <w:sz w:val="20"/>
                <w:szCs w:val="20"/>
                <w:lang w:val="en-ID"/>
                <w14:ligatures w14:val="none"/>
              </w:rPr>
            </w:pPr>
          </w:p>
        </w:tc>
        <w:tc>
          <w:tcPr>
            <w:tcW w:w="459" w:type="pct"/>
            <w:noWrap/>
            <w:hideMark/>
          </w:tcPr>
          <w:p w14:paraId="150D492D"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28.72</w:t>
            </w:r>
          </w:p>
        </w:tc>
        <w:tc>
          <w:tcPr>
            <w:tcW w:w="724" w:type="pct"/>
            <w:noWrap/>
            <w:hideMark/>
          </w:tcPr>
          <w:p w14:paraId="39BD0968"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{002}</w:t>
            </w:r>
          </w:p>
        </w:tc>
        <w:tc>
          <w:tcPr>
            <w:tcW w:w="475" w:type="pct"/>
            <w:noWrap/>
            <w:hideMark/>
          </w:tcPr>
          <w:p w14:paraId="241EAE41"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0.945</w:t>
            </w:r>
          </w:p>
        </w:tc>
        <w:tc>
          <w:tcPr>
            <w:tcW w:w="812" w:type="pct"/>
            <w:noWrap/>
            <w:hideMark/>
          </w:tcPr>
          <w:p w14:paraId="480FB46D"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8.8</w:t>
            </w:r>
          </w:p>
        </w:tc>
        <w:tc>
          <w:tcPr>
            <w:tcW w:w="1003" w:type="pct"/>
            <w:noWrap/>
            <w:hideMark/>
          </w:tcPr>
          <w:p w14:paraId="1D899802"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0.012913223</w:t>
            </w:r>
          </w:p>
        </w:tc>
        <w:tc>
          <w:tcPr>
            <w:tcW w:w="753" w:type="pct"/>
            <w:noWrap/>
            <w:hideMark/>
          </w:tcPr>
          <w:p w14:paraId="42995978"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1.611</w:t>
            </w:r>
          </w:p>
        </w:tc>
      </w:tr>
      <w:tr w:rsidR="00B61EDB" w:rsidRPr="00DF087B" w14:paraId="0632C173"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738BB927" w14:textId="77777777" w:rsidR="00B61EDB" w:rsidRPr="0082449A" w:rsidRDefault="00B61EDB" w:rsidP="006779CB">
            <w:pPr>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b w:val="0"/>
                <w:bCs w:val="0"/>
                <w:color w:val="000000"/>
                <w:kern w:val="0"/>
                <w:sz w:val="20"/>
                <w:szCs w:val="20"/>
                <w:lang w:val="en-ID"/>
                <w14:ligatures w14:val="none"/>
              </w:rPr>
              <w:t>0.75</w:t>
            </w:r>
          </w:p>
        </w:tc>
        <w:tc>
          <w:tcPr>
            <w:tcW w:w="459" w:type="pct"/>
            <w:noWrap/>
            <w:hideMark/>
          </w:tcPr>
          <w:p w14:paraId="524B0EA5"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12.60</w:t>
            </w:r>
          </w:p>
        </w:tc>
        <w:tc>
          <w:tcPr>
            <w:tcW w:w="724" w:type="pct"/>
            <w:noWrap/>
            <w:hideMark/>
          </w:tcPr>
          <w:p w14:paraId="247DA4FD"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PbI</w:t>
            </w:r>
            <w:r w:rsidRPr="0082449A">
              <w:rPr>
                <w:rFonts w:eastAsia="Times New Roman" w:hAnsi="Times New Roman" w:cs="Times New Roman"/>
                <w:color w:val="000000"/>
                <w:kern w:val="0"/>
                <w:sz w:val="20"/>
                <w:szCs w:val="20"/>
                <w:vertAlign w:val="subscript"/>
                <w:lang w:val="en-ID"/>
                <w14:ligatures w14:val="none"/>
              </w:rPr>
              <w:t>2</w:t>
            </w:r>
          </w:p>
        </w:tc>
        <w:tc>
          <w:tcPr>
            <w:tcW w:w="475" w:type="pct"/>
            <w:noWrap/>
            <w:hideMark/>
          </w:tcPr>
          <w:p w14:paraId="032F379C"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0.315</w:t>
            </w:r>
          </w:p>
        </w:tc>
        <w:tc>
          <w:tcPr>
            <w:tcW w:w="812" w:type="pct"/>
            <w:noWrap/>
            <w:hideMark/>
          </w:tcPr>
          <w:p w14:paraId="457509E7"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26</w:t>
            </w:r>
          </w:p>
        </w:tc>
        <w:tc>
          <w:tcPr>
            <w:tcW w:w="1003" w:type="pct"/>
            <w:noWrap/>
            <w:hideMark/>
          </w:tcPr>
          <w:p w14:paraId="3609BF88"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0.00147929</w:t>
            </w:r>
          </w:p>
        </w:tc>
        <w:tc>
          <w:tcPr>
            <w:tcW w:w="753" w:type="pct"/>
            <w:noWrap/>
            <w:hideMark/>
          </w:tcPr>
          <w:p w14:paraId="2F05A25E"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1.238</w:t>
            </w:r>
          </w:p>
        </w:tc>
      </w:tr>
      <w:tr w:rsidR="00B61EDB" w:rsidRPr="00DF087B" w14:paraId="6F70EC04"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64340F53" w14:textId="77777777" w:rsidR="00B61EDB" w:rsidRPr="0082449A" w:rsidRDefault="00B61EDB" w:rsidP="006779CB">
            <w:pPr>
              <w:jc w:val="right"/>
              <w:rPr>
                <w:rFonts w:eastAsia="Times New Roman" w:hAnsi="Times New Roman" w:cs="Times New Roman"/>
                <w:b w:val="0"/>
                <w:bCs w:val="0"/>
                <w:color w:val="000000"/>
                <w:kern w:val="0"/>
                <w:sz w:val="20"/>
                <w:szCs w:val="20"/>
                <w:lang w:val="en-ID"/>
                <w14:ligatures w14:val="none"/>
              </w:rPr>
            </w:pPr>
          </w:p>
        </w:tc>
        <w:tc>
          <w:tcPr>
            <w:tcW w:w="459" w:type="pct"/>
            <w:noWrap/>
            <w:hideMark/>
          </w:tcPr>
          <w:p w14:paraId="3C3CC5FC"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14.24</w:t>
            </w:r>
          </w:p>
        </w:tc>
        <w:tc>
          <w:tcPr>
            <w:tcW w:w="724" w:type="pct"/>
            <w:noWrap/>
            <w:hideMark/>
          </w:tcPr>
          <w:p w14:paraId="02841E6E"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{001}</w:t>
            </w:r>
          </w:p>
        </w:tc>
        <w:tc>
          <w:tcPr>
            <w:tcW w:w="475" w:type="pct"/>
            <w:noWrap/>
            <w:hideMark/>
          </w:tcPr>
          <w:p w14:paraId="2190192F"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0.394</w:t>
            </w:r>
          </w:p>
        </w:tc>
        <w:tc>
          <w:tcPr>
            <w:tcW w:w="812" w:type="pct"/>
            <w:noWrap/>
            <w:hideMark/>
          </w:tcPr>
          <w:p w14:paraId="3022F4E6"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20.7</w:t>
            </w:r>
          </w:p>
        </w:tc>
        <w:tc>
          <w:tcPr>
            <w:tcW w:w="1003" w:type="pct"/>
            <w:noWrap/>
            <w:hideMark/>
          </w:tcPr>
          <w:p w14:paraId="4819D759"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0.002333777</w:t>
            </w:r>
          </w:p>
        </w:tc>
        <w:tc>
          <w:tcPr>
            <w:tcW w:w="753" w:type="pct"/>
            <w:noWrap/>
            <w:hideMark/>
          </w:tcPr>
          <w:p w14:paraId="2267493A"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1.38</w:t>
            </w:r>
          </w:p>
        </w:tc>
      </w:tr>
      <w:tr w:rsidR="00B61EDB" w:rsidRPr="00DF087B" w14:paraId="0DD624F5"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5A1B4D43" w14:textId="77777777" w:rsidR="00B61EDB" w:rsidRPr="0082449A" w:rsidRDefault="00B61EDB" w:rsidP="006779CB">
            <w:pPr>
              <w:jc w:val="right"/>
              <w:rPr>
                <w:rFonts w:eastAsia="Times New Roman" w:hAnsi="Times New Roman" w:cs="Times New Roman"/>
                <w:b w:val="0"/>
                <w:bCs w:val="0"/>
                <w:color w:val="000000"/>
                <w:kern w:val="0"/>
                <w:sz w:val="20"/>
                <w:szCs w:val="20"/>
                <w:lang w:val="en-ID"/>
                <w14:ligatures w14:val="none"/>
              </w:rPr>
            </w:pPr>
          </w:p>
        </w:tc>
        <w:tc>
          <w:tcPr>
            <w:tcW w:w="459" w:type="pct"/>
            <w:noWrap/>
            <w:hideMark/>
          </w:tcPr>
          <w:p w14:paraId="646FEE43"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28.66</w:t>
            </w:r>
          </w:p>
        </w:tc>
        <w:tc>
          <w:tcPr>
            <w:tcW w:w="724" w:type="pct"/>
            <w:noWrap/>
            <w:hideMark/>
          </w:tcPr>
          <w:p w14:paraId="351461E6"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{002}</w:t>
            </w:r>
          </w:p>
        </w:tc>
        <w:tc>
          <w:tcPr>
            <w:tcW w:w="475" w:type="pct"/>
            <w:noWrap/>
            <w:hideMark/>
          </w:tcPr>
          <w:p w14:paraId="69FC7B0F"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0.394</w:t>
            </w:r>
          </w:p>
        </w:tc>
        <w:tc>
          <w:tcPr>
            <w:tcW w:w="812" w:type="pct"/>
            <w:noWrap/>
            <w:hideMark/>
          </w:tcPr>
          <w:p w14:paraId="1609EBBB"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21.2</w:t>
            </w:r>
          </w:p>
        </w:tc>
        <w:tc>
          <w:tcPr>
            <w:tcW w:w="1003" w:type="pct"/>
            <w:noWrap/>
            <w:hideMark/>
          </w:tcPr>
          <w:p w14:paraId="15A53363"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0.002224991</w:t>
            </w:r>
          </w:p>
        </w:tc>
        <w:tc>
          <w:tcPr>
            <w:tcW w:w="753" w:type="pct"/>
            <w:noWrap/>
            <w:hideMark/>
          </w:tcPr>
          <w:p w14:paraId="7DB11741"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0.677</w:t>
            </w:r>
          </w:p>
        </w:tc>
      </w:tr>
      <w:tr w:rsidR="00B61EDB" w:rsidRPr="00DF087B" w14:paraId="6C22D009" w14:textId="77777777" w:rsidTr="006779CB">
        <w:trPr>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6B5486B8" w14:textId="77777777" w:rsidR="00B61EDB" w:rsidRPr="0082449A" w:rsidRDefault="00B61EDB" w:rsidP="006779CB">
            <w:pPr>
              <w:rPr>
                <w:rFonts w:eastAsia="Times New Roman" w:hAnsi="Times New Roman" w:cs="Times New Roman"/>
                <w:b w:val="0"/>
                <w:bCs w:val="0"/>
                <w:color w:val="000000"/>
                <w:kern w:val="0"/>
                <w:sz w:val="20"/>
                <w:szCs w:val="20"/>
                <w:lang w:val="en-ID"/>
                <w14:ligatures w14:val="none"/>
              </w:rPr>
            </w:pPr>
            <w:r w:rsidRPr="0082449A">
              <w:rPr>
                <w:rFonts w:eastAsia="Times New Roman" w:hAnsi="Times New Roman" w:cs="Times New Roman"/>
                <w:b w:val="0"/>
                <w:bCs w:val="0"/>
                <w:color w:val="000000"/>
                <w:kern w:val="0"/>
                <w:sz w:val="20"/>
                <w:szCs w:val="20"/>
                <w:lang w:val="en-ID"/>
                <w14:ligatures w14:val="none"/>
              </w:rPr>
              <w:t>1</w:t>
            </w:r>
          </w:p>
        </w:tc>
        <w:tc>
          <w:tcPr>
            <w:tcW w:w="459" w:type="pct"/>
            <w:noWrap/>
            <w:hideMark/>
          </w:tcPr>
          <w:p w14:paraId="24C13822"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14.16</w:t>
            </w:r>
          </w:p>
        </w:tc>
        <w:tc>
          <w:tcPr>
            <w:tcW w:w="724" w:type="pct"/>
            <w:noWrap/>
            <w:hideMark/>
          </w:tcPr>
          <w:p w14:paraId="23932A6C"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{001}</w:t>
            </w:r>
          </w:p>
        </w:tc>
        <w:tc>
          <w:tcPr>
            <w:tcW w:w="475" w:type="pct"/>
            <w:noWrap/>
            <w:hideMark/>
          </w:tcPr>
          <w:p w14:paraId="5FCF424E"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0.472</w:t>
            </w:r>
          </w:p>
        </w:tc>
        <w:tc>
          <w:tcPr>
            <w:tcW w:w="812" w:type="pct"/>
            <w:noWrap/>
            <w:hideMark/>
          </w:tcPr>
          <w:p w14:paraId="2D2F98B5"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20.7</w:t>
            </w:r>
          </w:p>
        </w:tc>
        <w:tc>
          <w:tcPr>
            <w:tcW w:w="1003" w:type="pct"/>
            <w:noWrap/>
            <w:hideMark/>
          </w:tcPr>
          <w:p w14:paraId="16022096"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hAnsi="Times New Roman" w:cs="Times New Roman"/>
                <w:color w:val="000000"/>
                <w:sz w:val="20"/>
                <w:szCs w:val="20"/>
              </w:rPr>
            </w:pPr>
            <w:r w:rsidRPr="0082449A">
              <w:rPr>
                <w:rFonts w:hAnsi="Times New Roman" w:cs="Times New Roman"/>
                <w:color w:val="000000"/>
                <w:sz w:val="20"/>
                <w:szCs w:val="20"/>
              </w:rPr>
              <w:t>0.00233777</w:t>
            </w:r>
          </w:p>
        </w:tc>
        <w:tc>
          <w:tcPr>
            <w:tcW w:w="753" w:type="pct"/>
            <w:noWrap/>
            <w:hideMark/>
          </w:tcPr>
          <w:p w14:paraId="6AA8E33F" w14:textId="77777777" w:rsidR="00B61EDB" w:rsidRPr="0082449A" w:rsidRDefault="00B61EDB" w:rsidP="006779CB">
            <w:pPr>
              <w:cnfStyle w:val="000000000000" w:firstRow="0" w:lastRow="0" w:firstColumn="0" w:lastColumn="0" w:oddVBand="0" w:evenVBand="0" w:oddHBand="0"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1.387</w:t>
            </w:r>
          </w:p>
        </w:tc>
      </w:tr>
      <w:tr w:rsidR="00B61EDB" w:rsidRPr="00DF087B" w14:paraId="4EBBCDE2" w14:textId="77777777" w:rsidTr="006779C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4" w:type="pct"/>
            <w:noWrap/>
            <w:hideMark/>
          </w:tcPr>
          <w:p w14:paraId="0E93D58B" w14:textId="77777777" w:rsidR="00B61EDB" w:rsidRPr="0082449A" w:rsidRDefault="00B61EDB" w:rsidP="006779CB">
            <w:pPr>
              <w:jc w:val="right"/>
              <w:rPr>
                <w:rFonts w:eastAsia="Times New Roman" w:hAnsi="Times New Roman" w:cs="Times New Roman"/>
                <w:color w:val="000000"/>
                <w:kern w:val="0"/>
                <w:sz w:val="20"/>
                <w:szCs w:val="20"/>
                <w:lang w:val="en-ID"/>
                <w14:ligatures w14:val="none"/>
              </w:rPr>
            </w:pPr>
          </w:p>
        </w:tc>
        <w:tc>
          <w:tcPr>
            <w:tcW w:w="459" w:type="pct"/>
            <w:noWrap/>
            <w:hideMark/>
          </w:tcPr>
          <w:p w14:paraId="5873FB1A"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28.64</w:t>
            </w:r>
          </w:p>
        </w:tc>
        <w:tc>
          <w:tcPr>
            <w:tcW w:w="724" w:type="pct"/>
            <w:noWrap/>
            <w:hideMark/>
          </w:tcPr>
          <w:p w14:paraId="74750AD4"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{002}</w:t>
            </w:r>
          </w:p>
        </w:tc>
        <w:tc>
          <w:tcPr>
            <w:tcW w:w="475" w:type="pct"/>
            <w:noWrap/>
            <w:hideMark/>
          </w:tcPr>
          <w:p w14:paraId="492D66EB"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0.709</w:t>
            </w:r>
          </w:p>
        </w:tc>
        <w:tc>
          <w:tcPr>
            <w:tcW w:w="812" w:type="pct"/>
            <w:noWrap/>
            <w:hideMark/>
          </w:tcPr>
          <w:p w14:paraId="6DD2219B"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30.7</w:t>
            </w:r>
          </w:p>
        </w:tc>
        <w:tc>
          <w:tcPr>
            <w:tcW w:w="1003" w:type="pct"/>
            <w:noWrap/>
            <w:hideMark/>
          </w:tcPr>
          <w:p w14:paraId="31602827"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hAnsi="Times New Roman" w:cs="Times New Roman"/>
                <w:color w:val="000000"/>
                <w:sz w:val="20"/>
                <w:szCs w:val="20"/>
              </w:rPr>
            </w:pPr>
            <w:r w:rsidRPr="0082449A">
              <w:rPr>
                <w:rFonts w:hAnsi="Times New Roman" w:cs="Times New Roman"/>
                <w:color w:val="000000"/>
                <w:sz w:val="20"/>
                <w:szCs w:val="20"/>
              </w:rPr>
              <w:t>0.00106100</w:t>
            </w:r>
          </w:p>
        </w:tc>
        <w:tc>
          <w:tcPr>
            <w:tcW w:w="753" w:type="pct"/>
            <w:noWrap/>
            <w:hideMark/>
          </w:tcPr>
          <w:p w14:paraId="50F128EC" w14:textId="77777777" w:rsidR="00B61EDB" w:rsidRPr="0082449A" w:rsidRDefault="00B61EDB" w:rsidP="006779CB">
            <w:pPr>
              <w:cnfStyle w:val="000000100000" w:firstRow="0" w:lastRow="0" w:firstColumn="0" w:lastColumn="0" w:oddVBand="0" w:evenVBand="0" w:oddHBand="1" w:evenHBand="0" w:firstRowFirstColumn="0" w:firstRowLastColumn="0" w:lastRowFirstColumn="0" w:lastRowLastColumn="0"/>
              <w:rPr>
                <w:rFonts w:eastAsia="Times New Roman" w:hAnsi="Times New Roman" w:cs="Times New Roman"/>
                <w:color w:val="000000"/>
                <w:kern w:val="0"/>
                <w:sz w:val="20"/>
                <w:szCs w:val="20"/>
                <w:lang w:val="en-ID"/>
                <w14:ligatures w14:val="none"/>
              </w:rPr>
            </w:pPr>
            <w:r w:rsidRPr="0082449A">
              <w:rPr>
                <w:rFonts w:eastAsia="Times New Roman" w:hAnsi="Times New Roman" w:cs="Times New Roman"/>
                <w:color w:val="000000"/>
                <w:kern w:val="0"/>
                <w:sz w:val="20"/>
                <w:szCs w:val="20"/>
                <w:lang w:val="en-ID"/>
                <w14:ligatures w14:val="none"/>
              </w:rPr>
              <w:t>0.474</w:t>
            </w:r>
          </w:p>
        </w:tc>
      </w:tr>
    </w:tbl>
    <w:p w14:paraId="15D64360" w14:textId="77777777" w:rsidR="00B61EDB" w:rsidRDefault="00B61EDB" w:rsidP="00B61EDB">
      <w:pPr>
        <w:tabs>
          <w:tab w:val="left" w:pos="5588"/>
        </w:tabs>
        <w:spacing w:after="200"/>
        <w:jc w:val="center"/>
      </w:pPr>
    </w:p>
    <w:p w14:paraId="67908A30" w14:textId="77777777" w:rsidR="00B61EDB" w:rsidRDefault="00B61EDB" w:rsidP="00B61EDB">
      <w:pPr>
        <w:tabs>
          <w:tab w:val="left" w:pos="5588"/>
        </w:tabs>
        <w:spacing w:after="200"/>
        <w:jc w:val="center"/>
      </w:pPr>
    </w:p>
    <w:p w14:paraId="2F122F3A" w14:textId="77777777" w:rsidR="00B61EDB" w:rsidRDefault="00B61EDB" w:rsidP="00B61EDB">
      <w:pPr>
        <w:tabs>
          <w:tab w:val="left" w:pos="5588"/>
        </w:tabs>
        <w:spacing w:after="200"/>
        <w:jc w:val="center"/>
      </w:pPr>
      <w:r>
        <w:rPr>
          <w:noProof/>
        </w:rPr>
        <w:drawing>
          <wp:inline distT="0" distB="0" distL="0" distR="0" wp14:anchorId="066370BC" wp14:editId="2FE88B6E">
            <wp:extent cx="5943600" cy="2854960"/>
            <wp:effectExtent l="0" t="0" r="0" b="2540"/>
            <wp:docPr id="587815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15606" name="Picture 58781560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854960"/>
                    </a:xfrm>
                    <a:prstGeom prst="rect">
                      <a:avLst/>
                    </a:prstGeom>
                  </pic:spPr>
                </pic:pic>
              </a:graphicData>
            </a:graphic>
          </wp:inline>
        </w:drawing>
      </w:r>
    </w:p>
    <w:p w14:paraId="67AA8B1A" w14:textId="77777777" w:rsidR="00B61EDB" w:rsidRDefault="00B61EDB" w:rsidP="00B61EDB">
      <w:pPr>
        <w:pStyle w:val="Caption"/>
        <w:rPr>
          <w:rFonts w:hAnsi="Times New Roman"/>
          <w:i w:val="0"/>
          <w:iCs w:val="0"/>
          <w:color w:val="auto"/>
          <w:sz w:val="22"/>
          <w:szCs w:val="22"/>
        </w:rPr>
      </w:pPr>
      <w:r w:rsidRPr="00792CA2">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3</w:t>
      </w:r>
      <w:r w:rsidRPr="00792CA2">
        <w:rPr>
          <w:rFonts w:hAnsi="Times New Roman"/>
          <w:b/>
          <w:bCs/>
          <w:i w:val="0"/>
          <w:iCs w:val="0"/>
          <w:color w:val="auto"/>
          <w:sz w:val="22"/>
          <w:szCs w:val="22"/>
        </w:rPr>
        <w:t xml:space="preserve">. </w:t>
      </w:r>
      <w:r>
        <w:rPr>
          <w:rFonts w:hAnsi="Times New Roman"/>
          <w:i w:val="0"/>
          <w:iCs w:val="0"/>
          <w:color w:val="auto"/>
          <w:sz w:val="22"/>
          <w:szCs w:val="22"/>
        </w:rPr>
        <w:t>Peak shift coordinate (A) and compressive force (B) illustration.</w:t>
      </w:r>
    </w:p>
    <w:p w14:paraId="14A745C8" w14:textId="77777777" w:rsidR="00B61EDB" w:rsidRDefault="00B61EDB" w:rsidP="00B61EDB"/>
    <w:p w14:paraId="702CBB42" w14:textId="77777777" w:rsidR="00B61EDB" w:rsidRPr="00E41FF8" w:rsidRDefault="00B61EDB" w:rsidP="00B61EDB"/>
    <w:p w14:paraId="7F18B641" w14:textId="77777777" w:rsidR="00B61EDB" w:rsidRDefault="00B61EDB" w:rsidP="00B61EDB">
      <w:pPr>
        <w:spacing w:after="200"/>
        <w:jc w:val="center"/>
        <w:rPr>
          <w:rFonts w:eastAsia="Times New Roman"/>
          <w:b/>
          <w:bCs/>
          <w:szCs w:val="32"/>
        </w:rPr>
      </w:pPr>
      <w:r>
        <w:rPr>
          <w:noProof/>
        </w:rPr>
        <w:drawing>
          <wp:inline distT="0" distB="0" distL="0" distR="0" wp14:anchorId="0739B81B" wp14:editId="4C589FAD">
            <wp:extent cx="2441276" cy="2441276"/>
            <wp:effectExtent l="0" t="0" r="0" b="0"/>
            <wp:docPr id="8926931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2448093" cy="2448093"/>
                    </a:xfrm>
                    <a:prstGeom prst="rect">
                      <a:avLst/>
                    </a:prstGeom>
                    <a:noFill/>
                    <a:ln>
                      <a:noFill/>
                    </a:ln>
                  </pic:spPr>
                </pic:pic>
              </a:graphicData>
            </a:graphic>
          </wp:inline>
        </w:drawing>
      </w:r>
    </w:p>
    <w:p w14:paraId="7214CF60" w14:textId="77777777" w:rsidR="00B61EDB" w:rsidRPr="00F75DBA" w:rsidRDefault="00B61EDB" w:rsidP="00B61EDB">
      <w:pPr>
        <w:spacing w:after="200"/>
        <w:jc w:val="both"/>
        <w:rPr>
          <w:rFonts w:eastAsia="Times New Roman"/>
          <w:b/>
          <w:bCs/>
        </w:rPr>
      </w:pPr>
      <w:r w:rsidRPr="00F75DBA">
        <w:rPr>
          <w:rFonts w:eastAsia="Times New Roman"/>
          <w:b/>
          <w:bCs/>
        </w:rPr>
        <w:t>Figure S</w:t>
      </w:r>
      <w:r>
        <w:rPr>
          <w:rFonts w:eastAsia="Times New Roman"/>
          <w:b/>
          <w:bCs/>
        </w:rPr>
        <w:t>4</w:t>
      </w:r>
      <w:r w:rsidRPr="00F75DBA">
        <w:rPr>
          <w:rFonts w:eastAsia="Times New Roman"/>
          <w:b/>
          <w:bCs/>
        </w:rPr>
        <w:t xml:space="preserve">. </w:t>
      </w:r>
      <w:proofErr w:type="spellStart"/>
      <w:r w:rsidRPr="00F75DBA">
        <w:rPr>
          <w:rFonts w:eastAsia="Times New Roman"/>
        </w:rPr>
        <w:t>Pseudocolor</w:t>
      </w:r>
      <w:proofErr w:type="spellEnd"/>
      <w:r w:rsidRPr="00F75DBA">
        <w:rPr>
          <w:rFonts w:eastAsia="Times New Roman"/>
        </w:rPr>
        <w:t xml:space="preserve"> mapping of HR-TEM for </w:t>
      </w:r>
      <w:r w:rsidRPr="00F75DBA">
        <w:rPr>
          <w:rFonts w:eastAsia="Times New Roman"/>
          <w:i/>
          <w:iCs/>
        </w:rPr>
        <w:t>x</w:t>
      </w:r>
      <w:r w:rsidRPr="00F75DBA">
        <w:rPr>
          <w:rFonts w:eastAsia="Times New Roman"/>
        </w:rPr>
        <w:t xml:space="preserve">=0.25  based on the lattice length. The red, yellow, and green colors represent the lattice fringe values of 0.57-0.55 nm, less than 0.55 nm, and 0.60-0.76 respectively. </w:t>
      </w:r>
    </w:p>
    <w:p w14:paraId="23648825" w14:textId="77777777" w:rsidR="00B61EDB" w:rsidRDefault="00B61EDB" w:rsidP="00B61EDB">
      <w:pPr>
        <w:tabs>
          <w:tab w:val="left" w:pos="5588"/>
        </w:tabs>
        <w:spacing w:after="200"/>
        <w:jc w:val="center"/>
      </w:pPr>
    </w:p>
    <w:p w14:paraId="62C7A711" w14:textId="77777777" w:rsidR="00B61EDB" w:rsidRDefault="00B61EDB" w:rsidP="00B61EDB">
      <w:pPr>
        <w:tabs>
          <w:tab w:val="left" w:pos="5588"/>
        </w:tabs>
        <w:spacing w:after="200"/>
        <w:jc w:val="center"/>
      </w:pPr>
    </w:p>
    <w:p w14:paraId="206116C9" w14:textId="77777777" w:rsidR="00B61EDB" w:rsidRDefault="00B61EDB" w:rsidP="00B61EDB">
      <w:pPr>
        <w:tabs>
          <w:tab w:val="left" w:pos="5588"/>
        </w:tabs>
        <w:spacing w:after="200"/>
        <w:jc w:val="center"/>
      </w:pPr>
    </w:p>
    <w:p w14:paraId="47B3EE2B" w14:textId="77777777" w:rsidR="00B61EDB" w:rsidRPr="001019F4" w:rsidRDefault="00B61EDB" w:rsidP="00B61EDB">
      <w:pPr>
        <w:keepNext/>
        <w:jc w:val="both"/>
      </w:pPr>
      <w:r>
        <w:rPr>
          <w:noProof/>
        </w:rPr>
        <w:lastRenderedPageBreak/>
        <w:drawing>
          <wp:inline distT="0" distB="0" distL="0" distR="0" wp14:anchorId="7EF28EB4" wp14:editId="3A598DF2">
            <wp:extent cx="5760720" cy="5300345"/>
            <wp:effectExtent l="0" t="0" r="0" b="0"/>
            <wp:docPr id="1788566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66048" name="Picture 178856604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5300345"/>
                    </a:xfrm>
                    <a:prstGeom prst="rect">
                      <a:avLst/>
                    </a:prstGeom>
                  </pic:spPr>
                </pic:pic>
              </a:graphicData>
            </a:graphic>
          </wp:inline>
        </w:drawing>
      </w:r>
    </w:p>
    <w:p w14:paraId="5CC4B698" w14:textId="77777777" w:rsidR="00B61EDB" w:rsidRPr="001019F4" w:rsidRDefault="00B61EDB" w:rsidP="00B61EDB">
      <w:pPr>
        <w:pStyle w:val="Caption"/>
        <w:rPr>
          <w:rFonts w:hAnsi="Times New Roman"/>
          <w:i w:val="0"/>
          <w:iCs w:val="0"/>
          <w:color w:val="auto"/>
          <w:sz w:val="22"/>
          <w:szCs w:val="22"/>
        </w:rPr>
      </w:pPr>
      <w:bookmarkStart w:id="1" w:name="_Hlk171406452"/>
      <w:r w:rsidRPr="00792CA2">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5</w:t>
      </w:r>
      <w:r w:rsidRPr="00792CA2">
        <w:rPr>
          <w:rFonts w:hAnsi="Times New Roman"/>
          <w:b/>
          <w:bCs/>
          <w:i w:val="0"/>
          <w:iCs w:val="0"/>
          <w:color w:val="auto"/>
          <w:sz w:val="22"/>
          <w:szCs w:val="22"/>
        </w:rPr>
        <w:t xml:space="preserve">. </w:t>
      </w:r>
      <w:r w:rsidRPr="00792CA2">
        <w:rPr>
          <w:rFonts w:hAnsi="Times New Roman"/>
          <w:i w:val="0"/>
          <w:iCs w:val="0"/>
          <w:color w:val="auto"/>
          <w:sz w:val="22"/>
          <w:szCs w:val="22"/>
        </w:rPr>
        <w:t xml:space="preserve">Optimized structures of (A, B) </w:t>
      </w:r>
      <w:r>
        <w:rPr>
          <w:rFonts w:hAnsi="Times New Roman"/>
          <w:i w:val="0"/>
          <w:iCs w:val="0"/>
          <w:color w:val="auto"/>
          <w:sz w:val="22"/>
          <w:szCs w:val="22"/>
        </w:rPr>
        <w:t xml:space="preserve">two </w:t>
      </w:r>
      <w:r w:rsidRPr="00792CA2">
        <w:rPr>
          <w:rFonts w:hAnsi="Times New Roman"/>
          <w:i w:val="0"/>
          <w:iCs w:val="0"/>
          <w:color w:val="auto"/>
          <w:sz w:val="22"/>
          <w:szCs w:val="22"/>
        </w:rPr>
        <w:t>configurations of Cs</w:t>
      </w:r>
      <w:r w:rsidRPr="00792CA2">
        <w:rPr>
          <w:rFonts w:hAnsi="Times New Roman"/>
          <w:i w:val="0"/>
          <w:iCs w:val="0"/>
          <w:color w:val="auto"/>
          <w:sz w:val="22"/>
          <w:szCs w:val="22"/>
          <w:vertAlign w:val="subscript"/>
        </w:rPr>
        <w:t>0.5</w:t>
      </w:r>
      <w:r w:rsidRPr="00792CA2">
        <w:rPr>
          <w:rFonts w:hAnsi="Times New Roman"/>
          <w:i w:val="0"/>
          <w:iCs w:val="0"/>
          <w:color w:val="auto"/>
          <w:sz w:val="22"/>
          <w:szCs w:val="22"/>
        </w:rPr>
        <w:t>FA</w:t>
      </w:r>
      <w:r w:rsidRPr="00792CA2">
        <w:rPr>
          <w:rFonts w:hAnsi="Times New Roman"/>
          <w:i w:val="0"/>
          <w:iCs w:val="0"/>
          <w:color w:val="auto"/>
          <w:sz w:val="22"/>
          <w:szCs w:val="22"/>
          <w:vertAlign w:val="subscript"/>
        </w:rPr>
        <w:t>0.5</w:t>
      </w:r>
      <w:r w:rsidRPr="00792CA2">
        <w:rPr>
          <w:rFonts w:hAnsi="Times New Roman"/>
          <w:i w:val="0"/>
          <w:iCs w:val="0"/>
          <w:color w:val="auto"/>
          <w:sz w:val="22"/>
          <w:szCs w:val="22"/>
        </w:rPr>
        <w:t>PbI</w:t>
      </w:r>
      <w:r w:rsidRPr="00792CA2">
        <w:rPr>
          <w:rFonts w:hAnsi="Times New Roman"/>
          <w:i w:val="0"/>
          <w:iCs w:val="0"/>
          <w:color w:val="auto"/>
          <w:sz w:val="22"/>
          <w:szCs w:val="22"/>
          <w:vertAlign w:val="subscript"/>
        </w:rPr>
        <w:t>3</w:t>
      </w:r>
      <w:r w:rsidRPr="00792CA2">
        <w:rPr>
          <w:rFonts w:hAnsi="Times New Roman"/>
          <w:i w:val="0"/>
          <w:iCs w:val="0"/>
          <w:color w:val="auto"/>
          <w:sz w:val="22"/>
          <w:szCs w:val="22"/>
        </w:rPr>
        <w:t xml:space="preserve"> (</w:t>
      </w:r>
      <w:r w:rsidRPr="0009310D">
        <w:rPr>
          <w:rFonts w:hAnsi="Times New Roman"/>
          <w:color w:val="auto"/>
          <w:sz w:val="22"/>
          <w:szCs w:val="22"/>
        </w:rPr>
        <w:t>x</w:t>
      </w:r>
      <w:r w:rsidRPr="00792CA2">
        <w:rPr>
          <w:rFonts w:hAnsi="Times New Roman"/>
          <w:i w:val="0"/>
          <w:iCs w:val="0"/>
          <w:color w:val="auto"/>
          <w:sz w:val="22"/>
          <w:szCs w:val="22"/>
        </w:rPr>
        <w:t xml:space="preserve"> = 0.5) and (C) FAPbI</w:t>
      </w:r>
      <w:r w:rsidRPr="00792CA2">
        <w:rPr>
          <w:rFonts w:hAnsi="Times New Roman"/>
          <w:i w:val="0"/>
          <w:iCs w:val="0"/>
          <w:color w:val="auto"/>
          <w:sz w:val="22"/>
          <w:szCs w:val="22"/>
          <w:vertAlign w:val="subscript"/>
        </w:rPr>
        <w:t>3</w:t>
      </w:r>
      <w:r w:rsidRPr="00792CA2">
        <w:rPr>
          <w:rFonts w:hAnsi="Times New Roman"/>
          <w:i w:val="0"/>
          <w:iCs w:val="0"/>
          <w:color w:val="auto"/>
          <w:sz w:val="22"/>
          <w:szCs w:val="22"/>
        </w:rPr>
        <w:t xml:space="preserve"> (</w:t>
      </w:r>
      <w:r w:rsidRPr="0009310D">
        <w:rPr>
          <w:rFonts w:hAnsi="Times New Roman"/>
          <w:color w:val="auto"/>
          <w:sz w:val="22"/>
          <w:szCs w:val="22"/>
        </w:rPr>
        <w:t>x</w:t>
      </w:r>
      <w:r w:rsidRPr="00792CA2">
        <w:rPr>
          <w:rFonts w:hAnsi="Times New Roman"/>
          <w:i w:val="0"/>
          <w:iCs w:val="0"/>
          <w:color w:val="auto"/>
          <w:sz w:val="22"/>
          <w:szCs w:val="22"/>
        </w:rPr>
        <w:t xml:space="preserve"> = 0). (D) Supercell volume and band gap as a function of the composition </w:t>
      </w:r>
      <w:r w:rsidRPr="0009310D">
        <w:rPr>
          <w:rFonts w:hAnsi="Times New Roman"/>
          <w:color w:val="auto"/>
          <w:sz w:val="22"/>
          <w:szCs w:val="22"/>
        </w:rPr>
        <w:t>x</w:t>
      </w:r>
      <w:r w:rsidRPr="00792CA2">
        <w:rPr>
          <w:rFonts w:hAnsi="Times New Roman"/>
          <w:i w:val="0"/>
          <w:iCs w:val="0"/>
          <w:color w:val="auto"/>
          <w:sz w:val="22"/>
          <w:szCs w:val="22"/>
        </w:rPr>
        <w:t xml:space="preserve">. The red boxes in (A), (B), and (C) represent the supercell used in the simulations. The optimized structures for </w:t>
      </w:r>
      <w:r w:rsidRPr="0009310D">
        <w:rPr>
          <w:rFonts w:hAnsi="Times New Roman"/>
          <w:color w:val="auto"/>
          <w:sz w:val="22"/>
          <w:szCs w:val="22"/>
        </w:rPr>
        <w:t>x</w:t>
      </w:r>
      <w:r w:rsidRPr="00792CA2">
        <w:rPr>
          <w:rFonts w:hAnsi="Times New Roman"/>
          <w:i w:val="0"/>
          <w:iCs w:val="0"/>
          <w:color w:val="auto"/>
          <w:sz w:val="22"/>
          <w:szCs w:val="22"/>
        </w:rPr>
        <w:t xml:space="preserve"> = 1, 0.75, and 0 are in the main text.</w:t>
      </w:r>
    </w:p>
    <w:bookmarkEnd w:id="1"/>
    <w:p w14:paraId="019DD04C" w14:textId="77777777" w:rsidR="00B61EDB" w:rsidRDefault="00B61EDB" w:rsidP="00B61EDB">
      <w:pPr>
        <w:tabs>
          <w:tab w:val="left" w:pos="5588"/>
        </w:tabs>
        <w:spacing w:after="200"/>
        <w:jc w:val="center"/>
      </w:pPr>
    </w:p>
    <w:p w14:paraId="1E4C9661" w14:textId="77777777" w:rsidR="00B61EDB" w:rsidRDefault="00B61EDB" w:rsidP="00B61EDB">
      <w:pPr>
        <w:tabs>
          <w:tab w:val="left" w:pos="5588"/>
        </w:tabs>
        <w:spacing w:after="200"/>
        <w:jc w:val="center"/>
      </w:pPr>
    </w:p>
    <w:p w14:paraId="7B31C580" w14:textId="77777777" w:rsidR="00B61EDB" w:rsidRDefault="00B61EDB" w:rsidP="00B61EDB">
      <w:pPr>
        <w:tabs>
          <w:tab w:val="left" w:pos="5588"/>
        </w:tabs>
        <w:spacing w:after="200"/>
        <w:jc w:val="center"/>
      </w:pPr>
    </w:p>
    <w:p w14:paraId="3F72C908" w14:textId="77777777" w:rsidR="00B61EDB" w:rsidRDefault="00B61EDB" w:rsidP="00B61EDB">
      <w:pPr>
        <w:tabs>
          <w:tab w:val="left" w:pos="5588"/>
        </w:tabs>
        <w:spacing w:after="200"/>
        <w:jc w:val="center"/>
      </w:pPr>
    </w:p>
    <w:p w14:paraId="31970E00" w14:textId="77777777" w:rsidR="00B61EDB" w:rsidRDefault="00B61EDB" w:rsidP="00B61EDB">
      <w:pPr>
        <w:tabs>
          <w:tab w:val="left" w:pos="5588"/>
        </w:tabs>
        <w:spacing w:after="200"/>
        <w:jc w:val="center"/>
      </w:pPr>
    </w:p>
    <w:p w14:paraId="0B00E487" w14:textId="77777777" w:rsidR="00B61EDB" w:rsidRDefault="00B61EDB" w:rsidP="00B61EDB">
      <w:pPr>
        <w:tabs>
          <w:tab w:val="left" w:pos="5588"/>
        </w:tabs>
        <w:spacing w:after="200"/>
        <w:jc w:val="center"/>
      </w:pPr>
    </w:p>
    <w:p w14:paraId="3C4BD04E" w14:textId="77777777" w:rsidR="00B61EDB" w:rsidRDefault="00B61EDB" w:rsidP="00B61EDB">
      <w:pPr>
        <w:tabs>
          <w:tab w:val="left" w:pos="5588"/>
        </w:tabs>
        <w:spacing w:after="200"/>
        <w:jc w:val="center"/>
      </w:pPr>
    </w:p>
    <w:p w14:paraId="43832231" w14:textId="77777777" w:rsidR="00B61EDB" w:rsidRDefault="00B61EDB" w:rsidP="00B61EDB">
      <w:pPr>
        <w:tabs>
          <w:tab w:val="left" w:pos="5588"/>
        </w:tabs>
        <w:spacing w:after="200"/>
        <w:jc w:val="center"/>
      </w:pPr>
    </w:p>
    <w:p w14:paraId="18C3942F" w14:textId="77777777" w:rsidR="00B61EDB" w:rsidRDefault="00B61EDB" w:rsidP="00B61EDB">
      <w:pPr>
        <w:spacing w:after="200"/>
        <w:jc w:val="center"/>
        <w:rPr>
          <w:rFonts w:eastAsia="Times New Roman"/>
          <w:b/>
          <w:bCs/>
          <w:szCs w:val="32"/>
        </w:rPr>
      </w:pPr>
      <w:r>
        <w:rPr>
          <w:rFonts w:eastAsia="Times New Roman"/>
          <w:b/>
          <w:bCs/>
          <w:noProof/>
          <w:szCs w:val="32"/>
        </w:rPr>
        <w:drawing>
          <wp:inline distT="0" distB="0" distL="0" distR="0" wp14:anchorId="18A74ED0" wp14:editId="6587497E">
            <wp:extent cx="5098211" cy="3576373"/>
            <wp:effectExtent l="0" t="0" r="7620" b="5080"/>
            <wp:docPr id="1042984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824128" name="Picture 184482412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02117" cy="3579113"/>
                    </a:xfrm>
                    <a:prstGeom prst="rect">
                      <a:avLst/>
                    </a:prstGeom>
                  </pic:spPr>
                </pic:pic>
              </a:graphicData>
            </a:graphic>
          </wp:inline>
        </w:drawing>
      </w:r>
    </w:p>
    <w:p w14:paraId="22189582" w14:textId="77777777" w:rsidR="00B61EDB" w:rsidRDefault="00B61EDB" w:rsidP="00B61EDB">
      <w:pPr>
        <w:pStyle w:val="Caption"/>
        <w:rPr>
          <w:rFonts w:hAnsi="Times New Roman"/>
          <w:i w:val="0"/>
          <w:iCs w:val="0"/>
          <w:color w:val="auto"/>
          <w:sz w:val="22"/>
          <w:szCs w:val="22"/>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6</w:t>
      </w:r>
      <w:r w:rsidRPr="00286AE8">
        <w:rPr>
          <w:rFonts w:hAnsi="Times New Roman"/>
          <w:b/>
          <w:bCs/>
          <w:i w:val="0"/>
          <w:iCs w:val="0"/>
          <w:color w:val="auto"/>
          <w:sz w:val="22"/>
          <w:szCs w:val="22"/>
        </w:rPr>
        <w:t xml:space="preserve">. </w:t>
      </w:r>
      <w:r>
        <w:rPr>
          <w:rFonts w:hAnsi="Times New Roman"/>
          <w:i w:val="0"/>
          <w:iCs w:val="0"/>
          <w:color w:val="auto"/>
          <w:sz w:val="22"/>
          <w:szCs w:val="22"/>
        </w:rPr>
        <w:t xml:space="preserve">Fast </w:t>
      </w:r>
      <w:proofErr w:type="spellStart"/>
      <w:r>
        <w:rPr>
          <w:rFonts w:hAnsi="Times New Roman"/>
          <w:i w:val="0"/>
          <w:iCs w:val="0"/>
          <w:color w:val="auto"/>
          <w:sz w:val="22"/>
          <w:szCs w:val="22"/>
        </w:rPr>
        <w:t>fourier</w:t>
      </w:r>
      <w:proofErr w:type="spellEnd"/>
      <w:r>
        <w:rPr>
          <w:rFonts w:hAnsi="Times New Roman"/>
          <w:i w:val="0"/>
          <w:iCs w:val="0"/>
          <w:color w:val="auto"/>
          <w:sz w:val="22"/>
          <w:szCs w:val="22"/>
        </w:rPr>
        <w:t xml:space="preserve"> transformation images of shell region (A) and core region (D); Simulated electron diffraction of orthorhombic (B) and cubic (E) phase; and representative crystal model of orthorhombic (C) and cubic (F) phase.</w:t>
      </w:r>
    </w:p>
    <w:p w14:paraId="242C6C2D" w14:textId="77777777" w:rsidR="00B61EDB" w:rsidRDefault="00B61EDB" w:rsidP="00B61EDB">
      <w:pPr>
        <w:tabs>
          <w:tab w:val="left" w:pos="5588"/>
        </w:tabs>
        <w:spacing w:after="200"/>
        <w:jc w:val="center"/>
      </w:pPr>
    </w:p>
    <w:p w14:paraId="573ECCEB" w14:textId="77777777" w:rsidR="00B61EDB" w:rsidRDefault="00B61EDB" w:rsidP="00B61EDB">
      <w:pPr>
        <w:tabs>
          <w:tab w:val="left" w:pos="5588"/>
        </w:tabs>
        <w:spacing w:after="200"/>
        <w:jc w:val="center"/>
      </w:pPr>
      <w:r>
        <w:rPr>
          <w:noProof/>
        </w:rPr>
        <w:drawing>
          <wp:inline distT="0" distB="0" distL="0" distR="0" wp14:anchorId="121B4F00" wp14:editId="3CB27FE1">
            <wp:extent cx="5943600" cy="1612900"/>
            <wp:effectExtent l="0" t="0" r="0" b="6350"/>
            <wp:docPr id="560566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66248" name="Picture 56056624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1612900"/>
                    </a:xfrm>
                    <a:prstGeom prst="rect">
                      <a:avLst/>
                    </a:prstGeom>
                  </pic:spPr>
                </pic:pic>
              </a:graphicData>
            </a:graphic>
          </wp:inline>
        </w:drawing>
      </w:r>
    </w:p>
    <w:p w14:paraId="1F4833A8" w14:textId="77777777" w:rsidR="00B61EDB" w:rsidRPr="00F75DBA" w:rsidRDefault="00B61EDB" w:rsidP="00B61EDB">
      <w:pPr>
        <w:spacing w:after="200"/>
        <w:jc w:val="both"/>
        <w:rPr>
          <w:rFonts w:eastAsia="Times New Roman"/>
          <w:b/>
          <w:bCs/>
          <w:lang w:val="en-ID"/>
        </w:rPr>
      </w:pPr>
      <w:r w:rsidRPr="00F75DBA">
        <w:rPr>
          <w:rFonts w:eastAsia="Times New Roman"/>
          <w:b/>
          <w:bCs/>
          <w:lang w:val="en-ID"/>
        </w:rPr>
        <w:t>Figure S</w:t>
      </w:r>
      <w:r>
        <w:rPr>
          <w:rFonts w:eastAsia="Times New Roman"/>
          <w:b/>
          <w:bCs/>
          <w:lang w:val="en-ID"/>
        </w:rPr>
        <w:t>7</w:t>
      </w:r>
      <w:r w:rsidRPr="00F75DBA">
        <w:rPr>
          <w:rFonts w:eastAsia="Times New Roman"/>
          <w:b/>
          <w:bCs/>
          <w:lang w:val="en-ID"/>
        </w:rPr>
        <w:t xml:space="preserve">. </w:t>
      </w:r>
      <w:r w:rsidRPr="00F75DBA">
        <w:rPr>
          <w:rFonts w:eastAsia="Times New Roman"/>
          <w:lang w:val="en-ID"/>
        </w:rPr>
        <w:t xml:space="preserve">TEM image raw data of </w:t>
      </w:r>
      <w:r w:rsidRPr="00F75DBA">
        <w:rPr>
          <w:rFonts w:eastAsia="Times New Roman"/>
          <w:i/>
          <w:iCs/>
          <w:lang w:val="en-ID"/>
        </w:rPr>
        <w:t>x</w:t>
      </w:r>
      <w:r w:rsidRPr="00F75DBA">
        <w:rPr>
          <w:rFonts w:eastAsia="Times New Roman"/>
          <w:lang w:val="en-ID"/>
        </w:rPr>
        <w:t xml:space="preserve"> = 1 (A), </w:t>
      </w:r>
      <w:r w:rsidRPr="00F75DBA">
        <w:rPr>
          <w:rFonts w:eastAsia="Times New Roman"/>
          <w:i/>
          <w:iCs/>
          <w:lang w:val="en-ID"/>
        </w:rPr>
        <w:t>x</w:t>
      </w:r>
      <w:r w:rsidRPr="00F75DBA">
        <w:rPr>
          <w:rFonts w:eastAsia="Times New Roman"/>
          <w:lang w:val="en-ID"/>
        </w:rPr>
        <w:t xml:space="preserve"> = 0.75 (B), </w:t>
      </w:r>
      <w:r w:rsidRPr="00F75DBA">
        <w:rPr>
          <w:rFonts w:eastAsia="Times New Roman"/>
          <w:i/>
          <w:iCs/>
          <w:lang w:val="en-ID"/>
        </w:rPr>
        <w:t>x</w:t>
      </w:r>
      <w:r w:rsidRPr="00F75DBA">
        <w:rPr>
          <w:rFonts w:eastAsia="Times New Roman"/>
          <w:lang w:val="en-ID"/>
        </w:rPr>
        <w:t xml:space="preserve"> = 0.25 (C). The black scale bar size is 200 nm for (A) and 100 nm for (B) and (C).</w:t>
      </w:r>
    </w:p>
    <w:p w14:paraId="2FF2772B" w14:textId="77777777" w:rsidR="00B61EDB" w:rsidRDefault="00B61EDB" w:rsidP="00B61EDB">
      <w:pPr>
        <w:rPr>
          <w:lang w:val="en-ID"/>
        </w:rPr>
      </w:pPr>
    </w:p>
    <w:p w14:paraId="03D27CE0" w14:textId="77777777" w:rsidR="00B61EDB" w:rsidRPr="00900A73" w:rsidRDefault="00B61EDB" w:rsidP="00B61EDB">
      <w:pPr>
        <w:rPr>
          <w:lang w:val="en-ID"/>
        </w:rPr>
      </w:pPr>
      <w:r>
        <w:rPr>
          <w:noProof/>
          <w:lang w:val="en-ID"/>
        </w:rPr>
        <w:lastRenderedPageBreak/>
        <w:drawing>
          <wp:inline distT="0" distB="0" distL="0" distR="0" wp14:anchorId="26E09C27" wp14:editId="11D34D9A">
            <wp:extent cx="5943600" cy="2854960"/>
            <wp:effectExtent l="0" t="0" r="0" b="2540"/>
            <wp:docPr id="1389682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82647" name="Picture 138968264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854960"/>
                    </a:xfrm>
                    <a:prstGeom prst="rect">
                      <a:avLst/>
                    </a:prstGeom>
                  </pic:spPr>
                </pic:pic>
              </a:graphicData>
            </a:graphic>
          </wp:inline>
        </w:drawing>
      </w:r>
    </w:p>
    <w:p w14:paraId="3D0D3F18" w14:textId="77777777" w:rsidR="00B61EDB" w:rsidRDefault="00B61EDB" w:rsidP="00B61EDB">
      <w:pPr>
        <w:jc w:val="both"/>
      </w:pPr>
      <w:r w:rsidRPr="00E7020B">
        <w:rPr>
          <w:b/>
          <w:bCs/>
        </w:rPr>
        <w:t>Figure S</w:t>
      </w:r>
      <w:r>
        <w:rPr>
          <w:b/>
          <w:bCs/>
        </w:rPr>
        <w:t xml:space="preserve">8. </w:t>
      </w:r>
      <w:bookmarkStart w:id="2" w:name="_Hlk171406677"/>
      <w:r>
        <w:t xml:space="preserve">Raw data of captured TEM (A) and HAADF (B) images for </w:t>
      </w:r>
      <w:r w:rsidRPr="00581B4C">
        <w:rPr>
          <w:i/>
          <w:iCs/>
        </w:rPr>
        <w:t>x</w:t>
      </w:r>
      <w:r>
        <w:t xml:space="preserve"> =0.25</w:t>
      </w:r>
      <w:bookmarkEnd w:id="2"/>
    </w:p>
    <w:p w14:paraId="403A4B85" w14:textId="77777777" w:rsidR="00B61EDB" w:rsidRDefault="00B61EDB" w:rsidP="00B61EDB">
      <w:pPr>
        <w:jc w:val="center"/>
      </w:pPr>
    </w:p>
    <w:p w14:paraId="176FF1F4" w14:textId="77777777" w:rsidR="00B61EDB" w:rsidRPr="001019F4" w:rsidRDefault="00B61EDB" w:rsidP="00B61EDB">
      <w:pPr>
        <w:keepNext/>
        <w:spacing w:after="200"/>
        <w:jc w:val="both"/>
      </w:pPr>
      <w:r w:rsidRPr="001019F4">
        <w:rPr>
          <w:rFonts w:eastAsia="Times New Roman"/>
          <w:b/>
          <w:bCs/>
          <w:noProof/>
        </w:rPr>
        <w:drawing>
          <wp:inline distT="0" distB="0" distL="0" distR="0" wp14:anchorId="7254C0B8" wp14:editId="38724064">
            <wp:extent cx="5943600" cy="3241675"/>
            <wp:effectExtent l="0" t="0" r="0" b="0"/>
            <wp:docPr id="480673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73366" name="Picture 48067336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241675"/>
                    </a:xfrm>
                    <a:prstGeom prst="rect">
                      <a:avLst/>
                    </a:prstGeom>
                  </pic:spPr>
                </pic:pic>
              </a:graphicData>
            </a:graphic>
          </wp:inline>
        </w:drawing>
      </w:r>
    </w:p>
    <w:p w14:paraId="3CA1DFCE" w14:textId="77777777" w:rsidR="00B61EDB" w:rsidRPr="001019F4" w:rsidRDefault="00B61EDB" w:rsidP="00B61EDB">
      <w:pPr>
        <w:pStyle w:val="Caption"/>
        <w:rPr>
          <w:rFonts w:eastAsia="Times New Roman" w:hAnsi="Times New Roman"/>
          <w:i w:val="0"/>
          <w:iCs w:val="0"/>
          <w:color w:val="auto"/>
          <w:sz w:val="22"/>
          <w:szCs w:val="22"/>
        </w:rPr>
      </w:pPr>
      <w:r w:rsidRPr="001019F4">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9</w:t>
      </w:r>
      <w:r w:rsidRPr="001019F4">
        <w:rPr>
          <w:rFonts w:hAnsi="Times New Roman"/>
          <w:b/>
          <w:bCs/>
          <w:i w:val="0"/>
          <w:iCs w:val="0"/>
          <w:color w:val="auto"/>
          <w:sz w:val="22"/>
          <w:szCs w:val="22"/>
        </w:rPr>
        <w:t>.</w:t>
      </w:r>
      <w:r w:rsidRPr="001019F4">
        <w:rPr>
          <w:rFonts w:hAnsi="Times New Roman"/>
          <w:i w:val="0"/>
          <w:iCs w:val="0"/>
          <w:color w:val="auto"/>
          <w:sz w:val="22"/>
          <w:szCs w:val="22"/>
        </w:rPr>
        <w:t xml:space="preserve"> </w:t>
      </w:r>
      <w:bookmarkStart w:id="3" w:name="_Hlk152502892"/>
      <w:r w:rsidRPr="001019F4">
        <w:rPr>
          <w:rFonts w:eastAsia="Times New Roman" w:hAnsi="Times New Roman"/>
          <w:i w:val="0"/>
          <w:iCs w:val="0"/>
          <w:color w:val="auto"/>
          <w:sz w:val="22"/>
          <w:szCs w:val="22"/>
        </w:rPr>
        <w:t>Particle distribution (A) (</w:t>
      </w:r>
      <w:r w:rsidRPr="001019F4">
        <w:rPr>
          <w:rFonts w:eastAsia="Times New Roman" w:hAnsi="Times New Roman"/>
          <w:color w:val="auto"/>
          <w:sz w:val="22"/>
          <w:szCs w:val="22"/>
        </w:rPr>
        <w:t>x</w:t>
      </w:r>
      <w:r w:rsidRPr="001019F4">
        <w:rPr>
          <w:rFonts w:eastAsia="Times New Roman" w:hAnsi="Times New Roman"/>
          <w:i w:val="0"/>
          <w:iCs w:val="0"/>
          <w:color w:val="auto"/>
          <w:sz w:val="22"/>
          <w:szCs w:val="22"/>
        </w:rPr>
        <w:t xml:space="preserve"> =</w:t>
      </w:r>
      <w:r>
        <w:rPr>
          <w:rFonts w:eastAsia="Times New Roman" w:hAnsi="Times New Roman"/>
          <w:i w:val="0"/>
          <w:iCs w:val="0"/>
          <w:color w:val="auto"/>
          <w:sz w:val="22"/>
          <w:szCs w:val="22"/>
        </w:rPr>
        <w:t xml:space="preserve"> </w:t>
      </w:r>
      <w:r w:rsidRPr="001019F4">
        <w:rPr>
          <w:rFonts w:eastAsia="Times New Roman" w:hAnsi="Times New Roman"/>
          <w:i w:val="0"/>
          <w:iCs w:val="0"/>
          <w:color w:val="auto"/>
          <w:sz w:val="22"/>
          <w:szCs w:val="22"/>
        </w:rPr>
        <w:t>1), (B) (</w:t>
      </w:r>
      <w:r w:rsidRPr="001019F4">
        <w:rPr>
          <w:rFonts w:eastAsia="Times New Roman" w:hAnsi="Times New Roman"/>
          <w:color w:val="auto"/>
          <w:sz w:val="22"/>
          <w:szCs w:val="22"/>
        </w:rPr>
        <w:t>x</w:t>
      </w:r>
      <w:r w:rsidRPr="001019F4">
        <w:rPr>
          <w:rFonts w:eastAsia="Times New Roman" w:hAnsi="Times New Roman"/>
          <w:i w:val="0"/>
          <w:iCs w:val="0"/>
          <w:color w:val="auto"/>
          <w:sz w:val="22"/>
          <w:szCs w:val="22"/>
        </w:rPr>
        <w:t xml:space="preserve"> =</w:t>
      </w:r>
      <w:r>
        <w:rPr>
          <w:rFonts w:eastAsia="Times New Roman" w:hAnsi="Times New Roman"/>
          <w:i w:val="0"/>
          <w:iCs w:val="0"/>
          <w:color w:val="auto"/>
          <w:sz w:val="22"/>
          <w:szCs w:val="22"/>
        </w:rPr>
        <w:t xml:space="preserve"> </w:t>
      </w:r>
      <w:r w:rsidRPr="001019F4">
        <w:rPr>
          <w:rFonts w:eastAsia="Times New Roman" w:hAnsi="Times New Roman"/>
          <w:i w:val="0"/>
          <w:iCs w:val="0"/>
          <w:color w:val="auto"/>
          <w:sz w:val="22"/>
          <w:szCs w:val="22"/>
        </w:rPr>
        <w:t>0.75), (C) (</w:t>
      </w:r>
      <w:r w:rsidRPr="001019F4">
        <w:rPr>
          <w:rFonts w:eastAsia="Times New Roman" w:hAnsi="Times New Roman"/>
          <w:color w:val="auto"/>
          <w:sz w:val="22"/>
          <w:szCs w:val="22"/>
        </w:rPr>
        <w:t>x</w:t>
      </w:r>
      <w:r w:rsidRPr="001019F4">
        <w:rPr>
          <w:rFonts w:eastAsia="Times New Roman" w:hAnsi="Times New Roman"/>
          <w:i w:val="0"/>
          <w:iCs w:val="0"/>
          <w:color w:val="auto"/>
          <w:sz w:val="22"/>
          <w:szCs w:val="22"/>
        </w:rPr>
        <w:t xml:space="preserve"> =</w:t>
      </w:r>
      <w:r>
        <w:rPr>
          <w:rFonts w:eastAsia="Times New Roman" w:hAnsi="Times New Roman"/>
          <w:i w:val="0"/>
          <w:iCs w:val="0"/>
          <w:color w:val="auto"/>
          <w:sz w:val="22"/>
          <w:szCs w:val="22"/>
        </w:rPr>
        <w:t xml:space="preserve"> </w:t>
      </w:r>
      <w:r w:rsidRPr="001019F4">
        <w:rPr>
          <w:rFonts w:eastAsia="Times New Roman" w:hAnsi="Times New Roman"/>
          <w:i w:val="0"/>
          <w:iCs w:val="0"/>
          <w:color w:val="auto"/>
          <w:sz w:val="22"/>
          <w:szCs w:val="22"/>
        </w:rPr>
        <w:t>0.25), (D-E) representative</w:t>
      </w:r>
      <w:r w:rsidRPr="001019F4">
        <w:rPr>
          <w:rFonts w:eastAsia="Times New Roman" w:hAnsi="Times New Roman"/>
          <w:b/>
          <w:bCs/>
          <w:i w:val="0"/>
          <w:iCs w:val="0"/>
          <w:color w:val="auto"/>
          <w:sz w:val="22"/>
          <w:szCs w:val="22"/>
        </w:rPr>
        <w:t xml:space="preserve"> </w:t>
      </w:r>
      <w:r w:rsidRPr="001019F4">
        <w:rPr>
          <w:rFonts w:eastAsia="Times New Roman" w:hAnsi="Times New Roman"/>
          <w:i w:val="0"/>
          <w:iCs w:val="0"/>
          <w:color w:val="auto"/>
          <w:sz w:val="22"/>
          <w:szCs w:val="22"/>
        </w:rPr>
        <w:t>HAADF images with different magnification</w:t>
      </w:r>
      <w:bookmarkEnd w:id="3"/>
      <w:r w:rsidRPr="001019F4">
        <w:rPr>
          <w:rFonts w:eastAsia="Times New Roman" w:hAnsi="Times New Roman"/>
          <w:i w:val="0"/>
          <w:iCs w:val="0"/>
          <w:color w:val="auto"/>
          <w:sz w:val="22"/>
          <w:szCs w:val="22"/>
        </w:rPr>
        <w:t>, and elemental mapping of (F) Pb, (G) I, (H) Cs, and N (I) inside CsPbI</w:t>
      </w:r>
      <w:r w:rsidRPr="001019F4">
        <w:rPr>
          <w:rFonts w:eastAsia="Times New Roman" w:hAnsi="Times New Roman"/>
          <w:i w:val="0"/>
          <w:iCs w:val="0"/>
          <w:color w:val="auto"/>
          <w:sz w:val="22"/>
          <w:szCs w:val="22"/>
          <w:vertAlign w:val="subscript"/>
        </w:rPr>
        <w:t>3</w:t>
      </w:r>
      <w:r w:rsidRPr="001019F4">
        <w:rPr>
          <w:rFonts w:eastAsia="Times New Roman" w:hAnsi="Times New Roman"/>
          <w:i w:val="0"/>
          <w:iCs w:val="0"/>
          <w:color w:val="auto"/>
          <w:sz w:val="22"/>
          <w:szCs w:val="22"/>
        </w:rPr>
        <w:t>/Cs</w:t>
      </w:r>
      <w:r w:rsidRPr="001019F4">
        <w:rPr>
          <w:rFonts w:eastAsia="Times New Roman" w:hAnsi="Times New Roman"/>
          <w:color w:val="auto"/>
          <w:sz w:val="22"/>
          <w:szCs w:val="22"/>
          <w:vertAlign w:val="subscript"/>
        </w:rPr>
        <w:t>x</w:t>
      </w:r>
      <w:r w:rsidRPr="001019F4">
        <w:rPr>
          <w:rFonts w:eastAsia="Times New Roman" w:hAnsi="Times New Roman"/>
          <w:i w:val="0"/>
          <w:iCs w:val="0"/>
          <w:color w:val="auto"/>
          <w:sz w:val="22"/>
          <w:szCs w:val="22"/>
        </w:rPr>
        <w:t>FA</w:t>
      </w:r>
      <w:r w:rsidRPr="001019F4">
        <w:rPr>
          <w:rFonts w:eastAsia="Times New Roman" w:hAnsi="Times New Roman"/>
          <w:i w:val="0"/>
          <w:iCs w:val="0"/>
          <w:color w:val="auto"/>
          <w:sz w:val="22"/>
          <w:szCs w:val="22"/>
          <w:vertAlign w:val="subscript"/>
        </w:rPr>
        <w:t>1-</w:t>
      </w:r>
      <w:r w:rsidRPr="001019F4">
        <w:rPr>
          <w:rFonts w:eastAsia="Times New Roman" w:hAnsi="Times New Roman"/>
          <w:color w:val="auto"/>
          <w:sz w:val="22"/>
          <w:szCs w:val="22"/>
          <w:vertAlign w:val="subscript"/>
        </w:rPr>
        <w:t>x</w:t>
      </w:r>
      <w:r w:rsidRPr="001019F4">
        <w:rPr>
          <w:rFonts w:eastAsia="Times New Roman" w:hAnsi="Times New Roman"/>
          <w:i w:val="0"/>
          <w:iCs w:val="0"/>
          <w:color w:val="auto"/>
          <w:sz w:val="22"/>
          <w:szCs w:val="22"/>
        </w:rPr>
        <w:t>PbI</w:t>
      </w:r>
      <w:r w:rsidRPr="001019F4">
        <w:rPr>
          <w:rFonts w:eastAsia="Times New Roman" w:hAnsi="Times New Roman"/>
          <w:i w:val="0"/>
          <w:iCs w:val="0"/>
          <w:color w:val="auto"/>
          <w:sz w:val="22"/>
          <w:szCs w:val="22"/>
          <w:vertAlign w:val="subscript"/>
        </w:rPr>
        <w:t>3</w:t>
      </w:r>
      <w:r w:rsidRPr="001019F4">
        <w:rPr>
          <w:rFonts w:eastAsia="Times New Roman" w:hAnsi="Times New Roman"/>
          <w:i w:val="0"/>
          <w:iCs w:val="0"/>
          <w:color w:val="auto"/>
          <w:sz w:val="22"/>
          <w:szCs w:val="22"/>
        </w:rPr>
        <w:t xml:space="preserve"> sample.</w:t>
      </w:r>
    </w:p>
    <w:p w14:paraId="2913A439" w14:textId="77777777" w:rsidR="00B61EDB" w:rsidRDefault="00B61EDB" w:rsidP="00B61EDB">
      <w:pPr>
        <w:spacing w:after="200"/>
        <w:jc w:val="center"/>
        <w:rPr>
          <w:rFonts w:eastAsia="Times New Roman"/>
          <w:b/>
          <w:bCs/>
          <w:szCs w:val="32"/>
        </w:rPr>
      </w:pPr>
    </w:p>
    <w:p w14:paraId="718FF5FF" w14:textId="77777777" w:rsidR="00B61EDB" w:rsidRDefault="00B61EDB" w:rsidP="00B61EDB">
      <w:pPr>
        <w:spacing w:after="200"/>
        <w:jc w:val="center"/>
        <w:rPr>
          <w:rFonts w:eastAsia="Times New Roman"/>
          <w:b/>
          <w:bCs/>
          <w:szCs w:val="32"/>
        </w:rPr>
      </w:pPr>
    </w:p>
    <w:p w14:paraId="3ADD28EE" w14:textId="77777777" w:rsidR="00B61EDB" w:rsidRDefault="00B61EDB" w:rsidP="00B61EDB">
      <w:pPr>
        <w:spacing w:after="200"/>
        <w:jc w:val="center"/>
        <w:rPr>
          <w:rFonts w:eastAsia="Times New Roman"/>
          <w:b/>
          <w:bCs/>
          <w:szCs w:val="32"/>
        </w:rPr>
      </w:pPr>
    </w:p>
    <w:p w14:paraId="5177FE83" w14:textId="77777777" w:rsidR="00B61EDB" w:rsidRDefault="00B61EDB" w:rsidP="00B61EDB">
      <w:pPr>
        <w:spacing w:after="200"/>
        <w:jc w:val="center"/>
        <w:rPr>
          <w:rFonts w:eastAsia="Times New Roman"/>
          <w:b/>
          <w:bCs/>
          <w:szCs w:val="32"/>
        </w:rPr>
      </w:pPr>
    </w:p>
    <w:p w14:paraId="036BCF72" w14:textId="77777777" w:rsidR="00B61EDB" w:rsidRDefault="00B61EDB" w:rsidP="00B61EDB">
      <w:pPr>
        <w:spacing w:after="200"/>
        <w:jc w:val="center"/>
        <w:rPr>
          <w:rFonts w:eastAsia="Times New Roman"/>
          <w:b/>
          <w:bCs/>
          <w:szCs w:val="32"/>
        </w:rPr>
      </w:pPr>
    </w:p>
    <w:p w14:paraId="5A01F273" w14:textId="77777777" w:rsidR="00B61EDB" w:rsidRPr="005C6D3D" w:rsidRDefault="00B61EDB" w:rsidP="00B61EDB">
      <w:pPr>
        <w:spacing w:after="200"/>
        <w:jc w:val="center"/>
        <w:rPr>
          <w:rFonts w:eastAsia="Times New Roman"/>
          <w:b/>
          <w:bCs/>
          <w:szCs w:val="32"/>
        </w:rPr>
      </w:pPr>
    </w:p>
    <w:p w14:paraId="17BEFBCC" w14:textId="77777777" w:rsidR="00B61EDB" w:rsidRPr="00286AE8" w:rsidRDefault="00B61EDB" w:rsidP="00B61EDB">
      <w:pPr>
        <w:keepNext/>
        <w:spacing w:after="200"/>
        <w:jc w:val="center"/>
      </w:pPr>
      <w:r w:rsidRPr="00286AE8">
        <w:rPr>
          <w:rFonts w:eastAsia="Times New Roman"/>
          <w:b/>
          <w:bCs/>
          <w:noProof/>
        </w:rPr>
        <w:drawing>
          <wp:inline distT="0" distB="0" distL="0" distR="0" wp14:anchorId="121D0563" wp14:editId="7E645E42">
            <wp:extent cx="5808147" cy="4909457"/>
            <wp:effectExtent l="0" t="0" r="2540" b="5715"/>
            <wp:docPr id="5607289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28916" name="Picture 560728916"/>
                    <pic:cNvPicPr/>
                  </pic:nvPicPr>
                  <pic:blipFill>
                    <a:blip r:embed="rId20">
                      <a:extLst>
                        <a:ext uri="{28A0092B-C50C-407E-A947-70E740481C1C}">
                          <a14:useLocalDpi xmlns:a14="http://schemas.microsoft.com/office/drawing/2010/main" val="0"/>
                        </a:ext>
                      </a:extLst>
                    </a:blip>
                    <a:srcRect l="18235" t="5741" r="21751" b="4072"/>
                    <a:stretch>
                      <a:fillRect/>
                    </a:stretch>
                  </pic:blipFill>
                  <pic:spPr bwMode="auto">
                    <a:xfrm>
                      <a:off x="0" y="0"/>
                      <a:ext cx="5816550" cy="4916559"/>
                    </a:xfrm>
                    <a:prstGeom prst="rect">
                      <a:avLst/>
                    </a:prstGeom>
                    <a:ln>
                      <a:noFill/>
                    </a:ln>
                    <a:extLst>
                      <a:ext uri="{53640926-AAD7-44D8-BBD7-CCE9431645EC}">
                        <a14:shadowObscured xmlns:a14="http://schemas.microsoft.com/office/drawing/2010/main"/>
                      </a:ext>
                    </a:extLst>
                  </pic:spPr>
                </pic:pic>
              </a:graphicData>
            </a:graphic>
          </wp:inline>
        </w:drawing>
      </w:r>
    </w:p>
    <w:p w14:paraId="14CE88AB" w14:textId="77777777" w:rsidR="00B61EDB" w:rsidRDefault="00B61EDB" w:rsidP="00B61EDB">
      <w:pPr>
        <w:pStyle w:val="Caption"/>
        <w:rPr>
          <w:rFonts w:hAnsi="Times New Roman"/>
          <w:i w:val="0"/>
          <w:iCs w:val="0"/>
          <w:color w:val="auto"/>
          <w:sz w:val="22"/>
          <w:szCs w:val="22"/>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10</w:t>
      </w:r>
      <w:r w:rsidRPr="00286AE8">
        <w:rPr>
          <w:rFonts w:hAnsi="Times New Roman"/>
          <w:b/>
          <w:bCs/>
          <w:i w:val="0"/>
          <w:iCs w:val="0"/>
          <w:color w:val="auto"/>
          <w:sz w:val="22"/>
          <w:szCs w:val="22"/>
        </w:rPr>
        <w:t xml:space="preserve">. </w:t>
      </w:r>
      <w:r w:rsidRPr="00286AE8">
        <w:rPr>
          <w:rFonts w:hAnsi="Times New Roman"/>
          <w:i w:val="0"/>
          <w:iCs w:val="0"/>
          <w:color w:val="auto"/>
          <w:sz w:val="22"/>
          <w:szCs w:val="22"/>
        </w:rPr>
        <w:t>Photoluminescence excitation spectra of the sample (</w:t>
      </w:r>
      <w:proofErr w:type="spellStart"/>
      <w:r w:rsidRPr="00286AE8">
        <w:rPr>
          <w:rFonts w:hAnsi="Times New Roman"/>
          <w:color w:val="auto"/>
          <w:sz w:val="22"/>
          <w:szCs w:val="22"/>
        </w:rPr>
        <w:t>λ</w:t>
      </w:r>
      <w:r w:rsidRPr="00286AE8">
        <w:rPr>
          <w:rFonts w:hAnsi="Times New Roman"/>
          <w:i w:val="0"/>
          <w:iCs w:val="0"/>
          <w:color w:val="auto"/>
          <w:sz w:val="22"/>
          <w:szCs w:val="22"/>
          <w:vertAlign w:val="subscript"/>
        </w:rPr>
        <w:t>em</w:t>
      </w:r>
      <w:proofErr w:type="spellEnd"/>
      <w:r w:rsidRPr="00286AE8">
        <w:rPr>
          <w:rFonts w:hAnsi="Times New Roman"/>
          <w:i w:val="0"/>
          <w:iCs w:val="0"/>
          <w:color w:val="auto"/>
          <w:sz w:val="22"/>
          <w:szCs w:val="22"/>
        </w:rPr>
        <w:t xml:space="preserve"> = 603 nm)</w:t>
      </w:r>
      <w:r>
        <w:rPr>
          <w:rFonts w:hAnsi="Times New Roman"/>
          <w:i w:val="0"/>
          <w:iCs w:val="0"/>
          <w:color w:val="auto"/>
          <w:sz w:val="22"/>
          <w:szCs w:val="22"/>
        </w:rPr>
        <w:t>.</w:t>
      </w:r>
    </w:p>
    <w:p w14:paraId="525DCD81" w14:textId="77777777" w:rsidR="00B61EDB" w:rsidRDefault="00B61EDB" w:rsidP="00B61EDB"/>
    <w:p w14:paraId="73A1AF58" w14:textId="77777777" w:rsidR="00B61EDB" w:rsidRPr="00862300" w:rsidRDefault="00B61EDB" w:rsidP="00B61EDB"/>
    <w:p w14:paraId="1CD0A8E0" w14:textId="77777777" w:rsidR="00B61EDB" w:rsidRDefault="00B61EDB" w:rsidP="00B61EDB">
      <w:pPr>
        <w:spacing w:after="200"/>
        <w:jc w:val="both"/>
        <w:rPr>
          <w:rFonts w:eastAsia="Times New Roman"/>
          <w:b/>
          <w:bCs/>
        </w:rPr>
      </w:pPr>
      <w:r>
        <w:rPr>
          <w:rFonts w:eastAsia="Times New Roman"/>
          <w:b/>
          <w:bCs/>
          <w:noProof/>
        </w:rPr>
        <w:lastRenderedPageBreak/>
        <w:drawing>
          <wp:inline distT="0" distB="0" distL="0" distR="0" wp14:anchorId="6B810C20" wp14:editId="50BB1518">
            <wp:extent cx="5943600" cy="3503930"/>
            <wp:effectExtent l="0" t="0" r="0" b="1270"/>
            <wp:docPr id="604814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814524" name="Picture 6048145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503930"/>
                    </a:xfrm>
                    <a:prstGeom prst="rect">
                      <a:avLst/>
                    </a:prstGeom>
                  </pic:spPr>
                </pic:pic>
              </a:graphicData>
            </a:graphic>
          </wp:inline>
        </w:drawing>
      </w:r>
    </w:p>
    <w:p w14:paraId="0BEB4E0E" w14:textId="77777777" w:rsidR="00B61EDB" w:rsidRDefault="00B61EDB" w:rsidP="00B61EDB">
      <w:pPr>
        <w:spacing w:after="200"/>
        <w:jc w:val="both"/>
        <w:rPr>
          <w:rFonts w:eastAsia="Times New Roman"/>
          <w:b/>
          <w:bCs/>
        </w:rPr>
      </w:pPr>
      <w:r>
        <w:rPr>
          <w:rFonts w:eastAsia="Times New Roman"/>
          <w:b/>
          <w:bCs/>
        </w:rPr>
        <w:t xml:space="preserve">Figure S11. </w:t>
      </w:r>
      <w:r w:rsidRPr="00152966">
        <w:rPr>
          <w:rFonts w:eastAsia="Times New Roman"/>
        </w:rPr>
        <w:t>The spectra of (A) Photoluminescence</w:t>
      </w:r>
      <w:r w:rsidRPr="00B62F1A">
        <w:rPr>
          <w:rFonts w:eastAsia="Times New Roman"/>
        </w:rPr>
        <w:t xml:space="preserve">, </w:t>
      </w:r>
      <w:r>
        <w:rPr>
          <w:rFonts w:eastAsia="Times New Roman"/>
        </w:rPr>
        <w:t xml:space="preserve">(B) </w:t>
      </w:r>
      <w:r w:rsidRPr="00B62F1A">
        <w:rPr>
          <w:rFonts w:eastAsia="Times New Roman"/>
        </w:rPr>
        <w:t>absorbance, and</w:t>
      </w:r>
      <w:r>
        <w:rPr>
          <w:rFonts w:eastAsia="Times New Roman"/>
        </w:rPr>
        <w:t xml:space="preserve"> (C)</w:t>
      </w:r>
      <w:r w:rsidRPr="00B62F1A">
        <w:rPr>
          <w:rFonts w:eastAsia="Times New Roman"/>
        </w:rPr>
        <w:t xml:space="preserve"> physical appearances of Cs</w:t>
      </w:r>
      <w:r w:rsidRPr="00B62F1A">
        <w:rPr>
          <w:rFonts w:eastAsia="Times New Roman"/>
          <w:vertAlign w:val="subscript"/>
        </w:rPr>
        <w:t>x</w:t>
      </w:r>
      <w:r w:rsidRPr="00B62F1A">
        <w:rPr>
          <w:rFonts w:eastAsia="Times New Roman"/>
        </w:rPr>
        <w:t>FA</w:t>
      </w:r>
      <w:r w:rsidRPr="00B62F1A">
        <w:rPr>
          <w:rFonts w:eastAsia="Times New Roman"/>
          <w:vertAlign w:val="subscript"/>
        </w:rPr>
        <w:t>1-x</w:t>
      </w:r>
      <w:r w:rsidRPr="00B62F1A">
        <w:rPr>
          <w:rFonts w:eastAsia="Times New Roman"/>
        </w:rPr>
        <w:t>PbI</w:t>
      </w:r>
      <w:r w:rsidRPr="00B62F1A">
        <w:rPr>
          <w:rFonts w:eastAsia="Times New Roman"/>
          <w:vertAlign w:val="subscript"/>
        </w:rPr>
        <w:t>3</w:t>
      </w:r>
      <w:r w:rsidRPr="00B62F1A">
        <w:rPr>
          <w:rFonts w:eastAsia="Times New Roman"/>
        </w:rPr>
        <w:t xml:space="preserve"> </w:t>
      </w:r>
      <w:r>
        <w:rPr>
          <w:rFonts w:eastAsia="Times New Roman"/>
        </w:rPr>
        <w:t xml:space="preserve">(from left to right; </w:t>
      </w:r>
      <w:r w:rsidRPr="00D97D30">
        <w:rPr>
          <w:rFonts w:eastAsia="Times New Roman"/>
          <w:i/>
          <w:iCs/>
        </w:rPr>
        <w:t>x</w:t>
      </w:r>
      <w:r>
        <w:rPr>
          <w:rFonts w:eastAsia="Times New Roman"/>
          <w:i/>
          <w:iCs/>
        </w:rPr>
        <w:t xml:space="preserve"> </w:t>
      </w:r>
      <w:r>
        <w:rPr>
          <w:rFonts w:eastAsia="Times New Roman"/>
        </w:rPr>
        <w:t xml:space="preserve">= 1, </w:t>
      </w:r>
      <w:r w:rsidRPr="00D97D30">
        <w:rPr>
          <w:rFonts w:eastAsia="Times New Roman"/>
          <w:i/>
          <w:iCs/>
        </w:rPr>
        <w:t>x</w:t>
      </w:r>
      <w:r>
        <w:rPr>
          <w:rFonts w:eastAsia="Times New Roman"/>
          <w:i/>
          <w:iCs/>
        </w:rPr>
        <w:t xml:space="preserve"> </w:t>
      </w:r>
      <w:r>
        <w:rPr>
          <w:rFonts w:eastAsia="Times New Roman"/>
        </w:rPr>
        <w:t xml:space="preserve">= 0.75, </w:t>
      </w:r>
      <w:r w:rsidRPr="00D97D30">
        <w:rPr>
          <w:rFonts w:eastAsia="Times New Roman"/>
          <w:i/>
          <w:iCs/>
        </w:rPr>
        <w:t>x</w:t>
      </w:r>
      <w:r>
        <w:rPr>
          <w:rFonts w:eastAsia="Times New Roman"/>
          <w:i/>
          <w:iCs/>
        </w:rPr>
        <w:t xml:space="preserve"> </w:t>
      </w:r>
      <w:r>
        <w:rPr>
          <w:rFonts w:eastAsia="Times New Roman"/>
        </w:rPr>
        <w:t xml:space="preserve">= 0.25, </w:t>
      </w:r>
      <w:r w:rsidRPr="00D97D30">
        <w:rPr>
          <w:rFonts w:eastAsia="Times New Roman"/>
          <w:i/>
          <w:iCs/>
        </w:rPr>
        <w:t>x</w:t>
      </w:r>
      <w:r>
        <w:rPr>
          <w:rFonts w:eastAsia="Times New Roman"/>
          <w:i/>
          <w:iCs/>
        </w:rPr>
        <w:t xml:space="preserve"> </w:t>
      </w:r>
      <w:r>
        <w:rPr>
          <w:rFonts w:eastAsia="Times New Roman"/>
        </w:rPr>
        <w:t xml:space="preserve">= 0) </w:t>
      </w:r>
      <w:r w:rsidRPr="00B62F1A">
        <w:rPr>
          <w:rFonts w:eastAsia="Times New Roman"/>
        </w:rPr>
        <w:t xml:space="preserve">prepared with </w:t>
      </w:r>
      <w:r>
        <w:rPr>
          <w:rFonts w:eastAsia="Times New Roman"/>
        </w:rPr>
        <w:t>cation exchange</w:t>
      </w:r>
      <w:r w:rsidRPr="00B62F1A">
        <w:rPr>
          <w:rFonts w:eastAsia="Times New Roman"/>
        </w:rPr>
        <w:t xml:space="preserve"> </w:t>
      </w:r>
      <w:r w:rsidRPr="00BE6971">
        <w:rPr>
          <w:rFonts w:eastAsia="Times New Roman"/>
        </w:rPr>
        <w:t>method</w:t>
      </w:r>
      <w:r>
        <w:rPr>
          <w:rFonts w:eastAsia="Times New Roman"/>
        </w:rPr>
        <w:t>.</w:t>
      </w:r>
    </w:p>
    <w:p w14:paraId="5D1E16CC" w14:textId="77777777" w:rsidR="00B61EDB" w:rsidRPr="005C6D3D" w:rsidRDefault="00B61EDB" w:rsidP="00B61EDB">
      <w:pPr>
        <w:spacing w:after="200"/>
        <w:jc w:val="center"/>
        <w:rPr>
          <w:rFonts w:eastAsia="Times New Roman"/>
          <w:b/>
          <w:bCs/>
          <w:szCs w:val="32"/>
        </w:rPr>
      </w:pPr>
    </w:p>
    <w:p w14:paraId="665D7449" w14:textId="77777777" w:rsidR="00B61EDB" w:rsidRPr="001019F4" w:rsidRDefault="00B61EDB" w:rsidP="00B61EDB">
      <w:pPr>
        <w:keepNext/>
        <w:jc w:val="center"/>
      </w:pPr>
      <w:r w:rsidRPr="001019F4">
        <w:rPr>
          <w:noProof/>
        </w:rPr>
        <w:lastRenderedPageBreak/>
        <w:drawing>
          <wp:inline distT="0" distB="0" distL="0" distR="0" wp14:anchorId="34252218" wp14:editId="0F99CD89">
            <wp:extent cx="5160245" cy="4294909"/>
            <wp:effectExtent l="0" t="0" r="2540" b="0"/>
            <wp:docPr id="155464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64842" name="Picture 155464842"/>
                    <pic:cNvPicPr/>
                  </pic:nvPicPr>
                  <pic:blipFill rotWithShape="1">
                    <a:blip r:embed="rId22" cstate="print">
                      <a:extLst>
                        <a:ext uri="{28A0092B-C50C-407E-A947-70E740481C1C}">
                          <a14:useLocalDpi xmlns:a14="http://schemas.microsoft.com/office/drawing/2010/main" val="0"/>
                        </a:ext>
                      </a:extLst>
                    </a:blip>
                    <a:srcRect l="13753" t="5557" r="24359"/>
                    <a:stretch/>
                  </pic:blipFill>
                  <pic:spPr bwMode="auto">
                    <a:xfrm>
                      <a:off x="0" y="0"/>
                      <a:ext cx="5174388" cy="4306680"/>
                    </a:xfrm>
                    <a:prstGeom prst="rect">
                      <a:avLst/>
                    </a:prstGeom>
                    <a:ln>
                      <a:noFill/>
                    </a:ln>
                    <a:extLst>
                      <a:ext uri="{53640926-AAD7-44D8-BBD7-CCE9431645EC}">
                        <a14:shadowObscured xmlns:a14="http://schemas.microsoft.com/office/drawing/2010/main"/>
                      </a:ext>
                    </a:extLst>
                  </pic:spPr>
                </pic:pic>
              </a:graphicData>
            </a:graphic>
          </wp:inline>
        </w:drawing>
      </w:r>
    </w:p>
    <w:p w14:paraId="2A430F1B" w14:textId="77777777" w:rsidR="00B61EDB" w:rsidRPr="001019F4" w:rsidRDefault="00B61EDB" w:rsidP="00B61EDB">
      <w:pPr>
        <w:pStyle w:val="Caption"/>
        <w:rPr>
          <w:rFonts w:hAnsi="Times New Roman"/>
          <w:i w:val="0"/>
          <w:iCs w:val="0"/>
          <w:color w:val="auto"/>
          <w:sz w:val="22"/>
          <w:szCs w:val="22"/>
        </w:rPr>
      </w:pPr>
      <w:r w:rsidRPr="001E5625">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12</w:t>
      </w:r>
      <w:r w:rsidRPr="001E5625">
        <w:rPr>
          <w:rFonts w:hAnsi="Times New Roman"/>
          <w:b/>
          <w:bCs/>
          <w:i w:val="0"/>
          <w:iCs w:val="0"/>
          <w:color w:val="auto"/>
          <w:sz w:val="22"/>
          <w:szCs w:val="22"/>
        </w:rPr>
        <w:t xml:space="preserve">. </w:t>
      </w:r>
      <w:r w:rsidRPr="001019F4">
        <w:rPr>
          <w:rFonts w:hAnsi="Times New Roman"/>
          <w:i w:val="0"/>
          <w:iCs w:val="0"/>
          <w:color w:val="auto"/>
          <w:sz w:val="22"/>
          <w:szCs w:val="22"/>
        </w:rPr>
        <w:t>Matched PL emission and excitation of CsPbI</w:t>
      </w:r>
      <w:r w:rsidRPr="001019F4">
        <w:rPr>
          <w:rFonts w:hAnsi="Times New Roman"/>
          <w:i w:val="0"/>
          <w:iCs w:val="0"/>
          <w:color w:val="auto"/>
          <w:sz w:val="22"/>
          <w:szCs w:val="22"/>
          <w:vertAlign w:val="subscript"/>
        </w:rPr>
        <w:t>3</w:t>
      </w:r>
      <w:r w:rsidRPr="001019F4">
        <w:rPr>
          <w:rFonts w:hAnsi="Times New Roman"/>
          <w:i w:val="0"/>
          <w:iCs w:val="0"/>
          <w:color w:val="auto"/>
          <w:sz w:val="22"/>
          <w:szCs w:val="22"/>
        </w:rPr>
        <w:t>/Cs</w:t>
      </w:r>
      <w:r w:rsidRPr="00792CA2">
        <w:rPr>
          <w:rFonts w:hAnsi="Times New Roman"/>
          <w:color w:val="auto"/>
          <w:sz w:val="22"/>
          <w:szCs w:val="22"/>
          <w:vertAlign w:val="subscript"/>
        </w:rPr>
        <w:t>x</w:t>
      </w:r>
      <w:r w:rsidRPr="001019F4">
        <w:rPr>
          <w:rFonts w:hAnsi="Times New Roman"/>
          <w:i w:val="0"/>
          <w:iCs w:val="0"/>
          <w:color w:val="auto"/>
          <w:sz w:val="22"/>
          <w:szCs w:val="22"/>
        </w:rPr>
        <w:t>FA</w:t>
      </w:r>
      <w:r w:rsidRPr="001019F4">
        <w:rPr>
          <w:rFonts w:hAnsi="Times New Roman"/>
          <w:i w:val="0"/>
          <w:iCs w:val="0"/>
          <w:color w:val="auto"/>
          <w:sz w:val="22"/>
          <w:szCs w:val="22"/>
          <w:vertAlign w:val="subscript"/>
        </w:rPr>
        <w:t>1-</w:t>
      </w:r>
      <w:r w:rsidRPr="00792CA2">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 xml:space="preserve">3 </w:t>
      </w:r>
      <w:r w:rsidRPr="001019F4">
        <w:rPr>
          <w:rFonts w:hAnsi="Times New Roman"/>
          <w:i w:val="0"/>
          <w:iCs w:val="0"/>
          <w:color w:val="auto"/>
          <w:sz w:val="22"/>
          <w:szCs w:val="22"/>
        </w:rPr>
        <w:t>QDs (</w:t>
      </w:r>
      <w:r>
        <w:rPr>
          <w:rFonts w:hAnsi="Times New Roman"/>
          <w:color w:val="auto"/>
          <w:sz w:val="22"/>
          <w:szCs w:val="22"/>
        </w:rPr>
        <w:t>x</w:t>
      </w:r>
      <w:r>
        <w:rPr>
          <w:rFonts w:hAnsi="Times New Roman"/>
          <w:i w:val="0"/>
          <w:iCs w:val="0"/>
          <w:color w:val="auto"/>
          <w:sz w:val="22"/>
          <w:szCs w:val="22"/>
        </w:rPr>
        <w:t xml:space="preserve"> </w:t>
      </w:r>
      <w:r w:rsidRPr="001019F4">
        <w:rPr>
          <w:rFonts w:hAnsi="Times New Roman"/>
          <w:i w:val="0"/>
          <w:iCs w:val="0"/>
          <w:color w:val="auto"/>
          <w:sz w:val="22"/>
          <w:szCs w:val="22"/>
        </w:rPr>
        <w:t>=</w:t>
      </w:r>
      <w:r>
        <w:rPr>
          <w:rFonts w:hAnsi="Times New Roman"/>
          <w:i w:val="0"/>
          <w:iCs w:val="0"/>
          <w:color w:val="auto"/>
          <w:sz w:val="22"/>
          <w:szCs w:val="22"/>
        </w:rPr>
        <w:t xml:space="preserve"> </w:t>
      </w:r>
      <w:r w:rsidRPr="001019F4">
        <w:rPr>
          <w:rFonts w:hAnsi="Times New Roman"/>
          <w:i w:val="0"/>
          <w:iCs w:val="0"/>
          <w:color w:val="auto"/>
          <w:sz w:val="22"/>
          <w:szCs w:val="22"/>
        </w:rPr>
        <w:t>0.25)</w:t>
      </w:r>
      <w:r>
        <w:rPr>
          <w:rFonts w:hAnsi="Times New Roman"/>
          <w:i w:val="0"/>
          <w:iCs w:val="0"/>
          <w:color w:val="auto"/>
          <w:sz w:val="22"/>
          <w:szCs w:val="22"/>
        </w:rPr>
        <w:t>.</w:t>
      </w:r>
    </w:p>
    <w:p w14:paraId="69A73893" w14:textId="77777777" w:rsidR="00B61EDB" w:rsidRPr="001019F4" w:rsidRDefault="00B61EDB" w:rsidP="00B61EDB">
      <w:pPr>
        <w:keepNext/>
        <w:spacing w:after="200"/>
        <w:jc w:val="both"/>
      </w:pPr>
      <w:r w:rsidRPr="001019F4">
        <w:rPr>
          <w:rFonts w:eastAsia="Times New Roman"/>
          <w:noProof/>
        </w:rPr>
        <w:lastRenderedPageBreak/>
        <w:drawing>
          <wp:inline distT="0" distB="0" distL="0" distR="0" wp14:anchorId="1A6EB9F1" wp14:editId="24E01CBB">
            <wp:extent cx="5943600" cy="3241675"/>
            <wp:effectExtent l="0" t="0" r="0" b="0"/>
            <wp:docPr id="462707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70700" name="Picture 4627070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241675"/>
                    </a:xfrm>
                    <a:prstGeom prst="rect">
                      <a:avLst/>
                    </a:prstGeom>
                  </pic:spPr>
                </pic:pic>
              </a:graphicData>
            </a:graphic>
          </wp:inline>
        </w:drawing>
      </w:r>
    </w:p>
    <w:p w14:paraId="4F326154" w14:textId="77777777" w:rsidR="00B61EDB" w:rsidRPr="001019F4" w:rsidRDefault="00B61EDB" w:rsidP="00B61EDB">
      <w:pPr>
        <w:pStyle w:val="Caption"/>
        <w:rPr>
          <w:rFonts w:eastAsia="Times New Roman" w:hAnsi="Times New Roman"/>
          <w:i w:val="0"/>
          <w:iCs w:val="0"/>
          <w:color w:val="auto"/>
          <w:sz w:val="22"/>
          <w:szCs w:val="22"/>
        </w:rPr>
      </w:pPr>
      <w:r w:rsidRPr="001019F4">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13</w:t>
      </w:r>
      <w:r w:rsidRPr="001019F4">
        <w:rPr>
          <w:rFonts w:hAnsi="Times New Roman"/>
          <w:b/>
          <w:bCs/>
          <w:i w:val="0"/>
          <w:iCs w:val="0"/>
          <w:color w:val="auto"/>
          <w:sz w:val="22"/>
          <w:szCs w:val="22"/>
        </w:rPr>
        <w:t>.</w:t>
      </w:r>
      <w:r w:rsidRPr="001019F4">
        <w:rPr>
          <w:rFonts w:eastAsia="Times New Roman" w:hAnsi="Times New Roman"/>
          <w:i w:val="0"/>
          <w:iCs w:val="0"/>
          <w:color w:val="auto"/>
          <w:sz w:val="22"/>
          <w:szCs w:val="22"/>
        </w:rPr>
        <w:t xml:space="preserve"> </w:t>
      </w:r>
      <w:r w:rsidRPr="001019F4">
        <w:rPr>
          <w:rFonts w:hAnsi="Times New Roman"/>
          <w:i w:val="0"/>
          <w:iCs w:val="0"/>
          <w:color w:val="auto"/>
          <w:sz w:val="22"/>
          <w:szCs w:val="22"/>
        </w:rPr>
        <w:t>Side view (A) of superlattice crystal model of Cs</w:t>
      </w:r>
      <w:r w:rsidRPr="001019F4">
        <w:rPr>
          <w:rFonts w:hAnsi="Times New Roman"/>
          <w:color w:val="auto"/>
          <w:sz w:val="22"/>
          <w:szCs w:val="22"/>
          <w:vertAlign w:val="subscript"/>
        </w:rPr>
        <w:t>x</w:t>
      </w:r>
      <w:r w:rsidRPr="001019F4">
        <w:rPr>
          <w:rFonts w:hAnsi="Times New Roman"/>
          <w:i w:val="0"/>
          <w:iCs w:val="0"/>
          <w:color w:val="auto"/>
          <w:sz w:val="22"/>
          <w:szCs w:val="22"/>
        </w:rPr>
        <w:t>FA</w:t>
      </w:r>
      <w:r>
        <w:rPr>
          <w:rFonts w:hAnsi="Times New Roman"/>
          <w:i w:val="0"/>
          <w:iCs w:val="0"/>
          <w:color w:val="auto"/>
          <w:sz w:val="22"/>
          <w:szCs w:val="22"/>
          <w:vertAlign w:val="subscript"/>
        </w:rPr>
        <w:t>1–</w:t>
      </w:r>
      <w:r w:rsidRPr="00E22A44">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3</w:t>
      </w:r>
      <w:r w:rsidRPr="001019F4">
        <w:rPr>
          <w:rFonts w:hAnsi="Times New Roman"/>
          <w:i w:val="0"/>
          <w:iCs w:val="0"/>
          <w:color w:val="auto"/>
          <w:sz w:val="22"/>
          <w:szCs w:val="22"/>
        </w:rPr>
        <w:t xml:space="preserve"> QDs with (</w:t>
      </w:r>
      <w:r w:rsidRPr="00917787">
        <w:rPr>
          <w:rFonts w:hAnsi="Times New Roman"/>
          <w:color w:val="auto"/>
          <w:sz w:val="22"/>
          <w:szCs w:val="22"/>
        </w:rPr>
        <w:t>x</w:t>
      </w:r>
      <w:r>
        <w:rPr>
          <w:rFonts w:hAnsi="Times New Roman"/>
          <w:i w:val="0"/>
          <w:iCs w:val="0"/>
          <w:color w:val="auto"/>
          <w:sz w:val="22"/>
          <w:szCs w:val="22"/>
        </w:rPr>
        <w:t xml:space="preserve"> </w:t>
      </w:r>
      <w:r w:rsidRPr="001019F4">
        <w:rPr>
          <w:rFonts w:hAnsi="Times New Roman"/>
          <w:i w:val="0"/>
          <w:iCs w:val="0"/>
          <w:color w:val="auto"/>
          <w:sz w:val="22"/>
          <w:szCs w:val="22"/>
        </w:rPr>
        <w:t>=</w:t>
      </w:r>
      <w:r>
        <w:rPr>
          <w:rFonts w:hAnsi="Times New Roman"/>
          <w:i w:val="0"/>
          <w:iCs w:val="0"/>
          <w:color w:val="auto"/>
          <w:sz w:val="22"/>
          <w:szCs w:val="22"/>
        </w:rPr>
        <w:t xml:space="preserve"> </w:t>
      </w:r>
      <w:r w:rsidRPr="001019F4">
        <w:rPr>
          <w:rFonts w:hAnsi="Times New Roman"/>
          <w:i w:val="0"/>
          <w:iCs w:val="0"/>
          <w:color w:val="auto"/>
          <w:sz w:val="22"/>
          <w:szCs w:val="22"/>
        </w:rPr>
        <w:t>1) (B), (</w:t>
      </w:r>
      <w:r>
        <w:rPr>
          <w:rFonts w:hAnsi="Times New Roman"/>
          <w:color w:val="auto"/>
          <w:sz w:val="22"/>
          <w:szCs w:val="22"/>
        </w:rPr>
        <w:t xml:space="preserve">x </w:t>
      </w:r>
      <w:r w:rsidRPr="001019F4">
        <w:rPr>
          <w:rFonts w:hAnsi="Times New Roman"/>
          <w:i w:val="0"/>
          <w:iCs w:val="0"/>
          <w:color w:val="auto"/>
          <w:sz w:val="22"/>
          <w:szCs w:val="22"/>
        </w:rPr>
        <w:t>=</w:t>
      </w:r>
      <w:r>
        <w:rPr>
          <w:rFonts w:hAnsi="Times New Roman"/>
          <w:i w:val="0"/>
          <w:iCs w:val="0"/>
          <w:color w:val="auto"/>
          <w:sz w:val="22"/>
          <w:szCs w:val="22"/>
        </w:rPr>
        <w:t xml:space="preserve"> </w:t>
      </w:r>
      <w:r w:rsidRPr="001019F4">
        <w:rPr>
          <w:rFonts w:hAnsi="Times New Roman"/>
          <w:i w:val="0"/>
          <w:iCs w:val="0"/>
          <w:color w:val="auto"/>
          <w:sz w:val="22"/>
          <w:szCs w:val="22"/>
        </w:rPr>
        <w:t>0.75) (C), (</w:t>
      </w:r>
      <w:r w:rsidRPr="00917787">
        <w:rPr>
          <w:rFonts w:hAnsi="Times New Roman"/>
          <w:color w:val="auto"/>
          <w:sz w:val="22"/>
          <w:szCs w:val="22"/>
        </w:rPr>
        <w:t>x</w:t>
      </w:r>
      <w:r>
        <w:rPr>
          <w:rFonts w:hAnsi="Times New Roman"/>
          <w:i w:val="0"/>
          <w:iCs w:val="0"/>
          <w:color w:val="auto"/>
          <w:sz w:val="22"/>
          <w:szCs w:val="22"/>
        </w:rPr>
        <w:t xml:space="preserve"> </w:t>
      </w:r>
      <w:r w:rsidRPr="001019F4">
        <w:rPr>
          <w:rFonts w:hAnsi="Times New Roman"/>
          <w:i w:val="0"/>
          <w:iCs w:val="0"/>
          <w:color w:val="auto"/>
          <w:sz w:val="22"/>
          <w:szCs w:val="22"/>
        </w:rPr>
        <w:t>=</w:t>
      </w:r>
      <w:r>
        <w:rPr>
          <w:rFonts w:hAnsi="Times New Roman"/>
          <w:i w:val="0"/>
          <w:iCs w:val="0"/>
          <w:color w:val="auto"/>
          <w:sz w:val="22"/>
          <w:szCs w:val="22"/>
        </w:rPr>
        <w:t xml:space="preserve"> </w:t>
      </w:r>
      <w:r w:rsidRPr="001019F4">
        <w:rPr>
          <w:rFonts w:hAnsi="Times New Roman"/>
          <w:i w:val="0"/>
          <w:iCs w:val="0"/>
          <w:color w:val="auto"/>
          <w:sz w:val="22"/>
          <w:szCs w:val="22"/>
        </w:rPr>
        <w:t>0.25) (D)</w:t>
      </w:r>
      <w:r>
        <w:rPr>
          <w:rFonts w:hAnsi="Times New Roman"/>
          <w:i w:val="0"/>
          <w:iCs w:val="0"/>
          <w:color w:val="auto"/>
          <w:sz w:val="22"/>
          <w:szCs w:val="22"/>
        </w:rPr>
        <w:t>.</w:t>
      </w:r>
    </w:p>
    <w:p w14:paraId="5ACCAC01" w14:textId="77777777" w:rsidR="00B61EDB" w:rsidRPr="005C6D3D" w:rsidRDefault="00B61EDB" w:rsidP="00B61EDB">
      <w:pPr>
        <w:spacing w:after="200"/>
        <w:jc w:val="center"/>
        <w:rPr>
          <w:rFonts w:eastAsia="Times New Roman"/>
          <w:b/>
          <w:bCs/>
          <w:szCs w:val="32"/>
        </w:rPr>
      </w:pPr>
    </w:p>
    <w:p w14:paraId="78EF900E" w14:textId="77777777" w:rsidR="00B61EDB" w:rsidRPr="00286AE8" w:rsidRDefault="00B61EDB" w:rsidP="00B61EDB">
      <w:pPr>
        <w:keepNext/>
        <w:spacing w:after="200"/>
        <w:jc w:val="center"/>
      </w:pPr>
      <w:r>
        <w:rPr>
          <w:noProof/>
        </w:rPr>
        <w:lastRenderedPageBreak/>
        <w:drawing>
          <wp:inline distT="0" distB="0" distL="0" distR="0" wp14:anchorId="44BB0507" wp14:editId="55BCC83D">
            <wp:extent cx="5943600" cy="5848985"/>
            <wp:effectExtent l="0" t="0" r="0" b="0"/>
            <wp:docPr id="2119725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25500" name="Picture 211972550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5848985"/>
                    </a:xfrm>
                    <a:prstGeom prst="rect">
                      <a:avLst/>
                    </a:prstGeom>
                  </pic:spPr>
                </pic:pic>
              </a:graphicData>
            </a:graphic>
          </wp:inline>
        </w:drawing>
      </w:r>
    </w:p>
    <w:p w14:paraId="1976664B" w14:textId="77777777" w:rsidR="00B61EDB" w:rsidRPr="00D74615" w:rsidRDefault="00B61EDB" w:rsidP="00B61EDB">
      <w:pPr>
        <w:pStyle w:val="Caption"/>
        <w:rPr>
          <w:rFonts w:eastAsia="Times New Roman" w:hAnsi="Times New Roman"/>
          <w:b/>
          <w:bCs/>
          <w:i w:val="0"/>
          <w:iCs w:val="0"/>
          <w:color w:val="auto"/>
          <w:sz w:val="22"/>
          <w:szCs w:val="22"/>
          <w:lang w:val="en-ID"/>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14</w:t>
      </w:r>
      <w:r w:rsidRPr="00286AE8">
        <w:rPr>
          <w:rFonts w:hAnsi="Times New Roman"/>
          <w:b/>
          <w:bCs/>
          <w:i w:val="0"/>
          <w:iCs w:val="0"/>
          <w:color w:val="auto"/>
          <w:sz w:val="22"/>
          <w:szCs w:val="22"/>
        </w:rPr>
        <w:t>.</w:t>
      </w:r>
      <w:r w:rsidRPr="00286AE8">
        <w:rPr>
          <w:rFonts w:hAnsi="Times New Roman"/>
          <w:i w:val="0"/>
          <w:iCs w:val="0"/>
          <w:color w:val="auto"/>
          <w:sz w:val="22"/>
          <w:szCs w:val="22"/>
        </w:rPr>
        <w:t xml:space="preserve"> The physical appearance of the sample with FA addition before and after storage for one year under ambient conditions</w:t>
      </w:r>
      <w:r>
        <w:rPr>
          <w:rFonts w:hAnsi="Times New Roman"/>
          <w:i w:val="0"/>
          <w:iCs w:val="0"/>
          <w:color w:val="auto"/>
          <w:sz w:val="22"/>
          <w:szCs w:val="22"/>
        </w:rPr>
        <w:t>.</w:t>
      </w:r>
    </w:p>
    <w:p w14:paraId="6E3F12CD" w14:textId="77777777" w:rsidR="00B61EDB" w:rsidRPr="00286AE8" w:rsidRDefault="00B61EDB" w:rsidP="00B61EDB">
      <w:pPr>
        <w:spacing w:after="200"/>
        <w:jc w:val="both"/>
        <w:rPr>
          <w:rFonts w:eastAsia="Times New Roman"/>
          <w:b/>
          <w:bCs/>
        </w:rPr>
      </w:pPr>
    </w:p>
    <w:p w14:paraId="04C12E39" w14:textId="77777777" w:rsidR="00B61EDB" w:rsidRPr="00286AE8" w:rsidRDefault="00B61EDB" w:rsidP="00B61EDB">
      <w:pPr>
        <w:spacing w:after="200"/>
        <w:jc w:val="both"/>
        <w:rPr>
          <w:rFonts w:eastAsia="Times New Roman"/>
          <w:b/>
          <w:bCs/>
        </w:rPr>
      </w:pPr>
      <w:r>
        <w:rPr>
          <w:rFonts w:eastAsia="Times New Roman"/>
          <w:b/>
          <w:bCs/>
          <w:noProof/>
        </w:rPr>
        <w:lastRenderedPageBreak/>
        <w:drawing>
          <wp:inline distT="0" distB="0" distL="0" distR="0" wp14:anchorId="465ABF2D" wp14:editId="2264F438">
            <wp:extent cx="5943600" cy="5120640"/>
            <wp:effectExtent l="0" t="0" r="0" b="3810"/>
            <wp:docPr id="16689738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73852" name="Picture 166897385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5120640"/>
                    </a:xfrm>
                    <a:prstGeom prst="rect">
                      <a:avLst/>
                    </a:prstGeom>
                  </pic:spPr>
                </pic:pic>
              </a:graphicData>
            </a:graphic>
          </wp:inline>
        </w:drawing>
      </w:r>
    </w:p>
    <w:p w14:paraId="0216FBFB" w14:textId="77777777" w:rsidR="00B61EDB" w:rsidRPr="00286AE8" w:rsidRDefault="00B61EDB" w:rsidP="00B61EDB">
      <w:pPr>
        <w:pStyle w:val="Caption"/>
        <w:rPr>
          <w:rFonts w:eastAsia="Times New Roman" w:hAnsi="Times New Roman"/>
          <w:b/>
          <w:bCs/>
          <w:i w:val="0"/>
          <w:iCs w:val="0"/>
          <w:color w:val="auto"/>
          <w:sz w:val="22"/>
          <w:szCs w:val="22"/>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15</w:t>
      </w:r>
      <w:r w:rsidRPr="00286AE8">
        <w:rPr>
          <w:rFonts w:hAnsi="Times New Roman"/>
          <w:b/>
          <w:bCs/>
          <w:i w:val="0"/>
          <w:iCs w:val="0"/>
          <w:color w:val="auto"/>
          <w:sz w:val="22"/>
          <w:szCs w:val="22"/>
        </w:rPr>
        <w:t xml:space="preserve">. </w:t>
      </w:r>
      <w:r w:rsidRPr="00286AE8">
        <w:rPr>
          <w:rFonts w:hAnsi="Times New Roman"/>
          <w:i w:val="0"/>
          <w:iCs w:val="0"/>
          <w:color w:val="auto"/>
          <w:sz w:val="22"/>
          <w:szCs w:val="22"/>
        </w:rPr>
        <w:t xml:space="preserve">PL emission spectra of </w:t>
      </w:r>
      <w:r>
        <w:rPr>
          <w:rFonts w:hAnsi="Times New Roman"/>
          <w:i w:val="0"/>
          <w:iCs w:val="0"/>
          <w:color w:val="auto"/>
          <w:sz w:val="22"/>
          <w:szCs w:val="22"/>
        </w:rPr>
        <w:t xml:space="preserve">(A) </w:t>
      </w:r>
      <w:r w:rsidRPr="00951C93">
        <w:rPr>
          <w:rFonts w:hAnsi="Times New Roman"/>
          <w:color w:val="auto"/>
          <w:sz w:val="22"/>
          <w:szCs w:val="22"/>
        </w:rPr>
        <w:t>x</w:t>
      </w:r>
      <w:r>
        <w:rPr>
          <w:rFonts w:hAnsi="Times New Roman"/>
          <w:i w:val="0"/>
          <w:iCs w:val="0"/>
          <w:color w:val="auto"/>
          <w:sz w:val="22"/>
          <w:szCs w:val="22"/>
        </w:rPr>
        <w:t xml:space="preserve"> =1, (B) </w:t>
      </w:r>
      <w:r w:rsidRPr="00951C93">
        <w:rPr>
          <w:rFonts w:hAnsi="Times New Roman"/>
          <w:color w:val="auto"/>
          <w:sz w:val="22"/>
          <w:szCs w:val="22"/>
        </w:rPr>
        <w:t>x</w:t>
      </w:r>
      <w:r>
        <w:rPr>
          <w:rFonts w:hAnsi="Times New Roman"/>
          <w:i w:val="0"/>
          <w:iCs w:val="0"/>
          <w:color w:val="auto"/>
          <w:sz w:val="22"/>
          <w:szCs w:val="22"/>
        </w:rPr>
        <w:t xml:space="preserve"> = 0.75, (C) </w:t>
      </w:r>
      <w:r w:rsidRPr="00951C93">
        <w:rPr>
          <w:rFonts w:hAnsi="Times New Roman"/>
          <w:color w:val="auto"/>
          <w:sz w:val="22"/>
          <w:szCs w:val="22"/>
        </w:rPr>
        <w:t>x</w:t>
      </w:r>
      <w:r>
        <w:rPr>
          <w:rFonts w:hAnsi="Times New Roman"/>
          <w:i w:val="0"/>
          <w:iCs w:val="0"/>
          <w:color w:val="auto"/>
          <w:sz w:val="22"/>
          <w:szCs w:val="22"/>
        </w:rPr>
        <w:t xml:space="preserve"> = 0.25 </w:t>
      </w:r>
      <w:r w:rsidRPr="00286AE8">
        <w:rPr>
          <w:rFonts w:hAnsi="Times New Roman"/>
          <w:i w:val="0"/>
          <w:iCs w:val="0"/>
          <w:color w:val="auto"/>
          <w:sz w:val="22"/>
          <w:szCs w:val="22"/>
        </w:rPr>
        <w:t>the as-synthesized quantum dots and after storage for one year under ambient conditions (</w:t>
      </w:r>
      <w:proofErr w:type="spellStart"/>
      <w:r w:rsidRPr="00286AE8">
        <w:rPr>
          <w:rFonts w:hAnsi="Times New Roman"/>
          <w:color w:val="auto"/>
          <w:sz w:val="22"/>
          <w:szCs w:val="22"/>
        </w:rPr>
        <w:t>λ</w:t>
      </w:r>
      <w:r w:rsidRPr="00286AE8">
        <w:rPr>
          <w:rFonts w:hAnsi="Times New Roman"/>
          <w:i w:val="0"/>
          <w:iCs w:val="0"/>
          <w:color w:val="auto"/>
          <w:sz w:val="22"/>
          <w:szCs w:val="22"/>
          <w:vertAlign w:val="subscript"/>
        </w:rPr>
        <w:t>ex</w:t>
      </w:r>
      <w:proofErr w:type="spellEnd"/>
      <w:r w:rsidRPr="00286AE8">
        <w:rPr>
          <w:rFonts w:hAnsi="Times New Roman"/>
          <w:i w:val="0"/>
          <w:iCs w:val="0"/>
          <w:color w:val="auto"/>
          <w:sz w:val="22"/>
          <w:szCs w:val="22"/>
        </w:rPr>
        <w:t>=365 nm)</w:t>
      </w:r>
      <w:r>
        <w:rPr>
          <w:rFonts w:hAnsi="Times New Roman"/>
          <w:i w:val="0"/>
          <w:iCs w:val="0"/>
          <w:color w:val="auto"/>
          <w:sz w:val="22"/>
          <w:szCs w:val="22"/>
        </w:rPr>
        <w:t>.</w:t>
      </w:r>
    </w:p>
    <w:p w14:paraId="46CD734C" w14:textId="77777777" w:rsidR="00B61EDB" w:rsidRPr="00286AE8" w:rsidRDefault="00B61EDB" w:rsidP="00B61EDB">
      <w:pPr>
        <w:spacing w:after="200"/>
        <w:jc w:val="both"/>
        <w:rPr>
          <w:rFonts w:eastAsia="Times New Roman"/>
          <w:b/>
          <w:bCs/>
        </w:rPr>
      </w:pPr>
    </w:p>
    <w:p w14:paraId="52CCFD68" w14:textId="77777777" w:rsidR="00B61EDB" w:rsidRDefault="00B61EDB" w:rsidP="00B61EDB">
      <w:pPr>
        <w:spacing w:after="200"/>
        <w:jc w:val="both"/>
        <w:rPr>
          <w:rFonts w:eastAsia="Times New Roman"/>
          <w:b/>
          <w:bCs/>
        </w:rPr>
      </w:pPr>
    </w:p>
    <w:p w14:paraId="1D22649C" w14:textId="77777777" w:rsidR="00B61EDB" w:rsidRDefault="00B61EDB" w:rsidP="00B61EDB">
      <w:pPr>
        <w:spacing w:after="200"/>
        <w:jc w:val="both"/>
        <w:rPr>
          <w:rFonts w:eastAsia="Times New Roman"/>
          <w:b/>
          <w:bCs/>
        </w:rPr>
      </w:pPr>
    </w:p>
    <w:p w14:paraId="4B7A88BE" w14:textId="77777777" w:rsidR="00B61EDB" w:rsidRDefault="00B61EDB" w:rsidP="00B61EDB">
      <w:pPr>
        <w:spacing w:after="200"/>
        <w:jc w:val="both"/>
        <w:rPr>
          <w:rFonts w:eastAsia="Times New Roman"/>
          <w:b/>
          <w:bCs/>
        </w:rPr>
      </w:pPr>
    </w:p>
    <w:p w14:paraId="36DCB338" w14:textId="77777777" w:rsidR="00B61EDB" w:rsidRDefault="00B61EDB" w:rsidP="00B61EDB">
      <w:pPr>
        <w:spacing w:after="200"/>
        <w:jc w:val="both"/>
        <w:rPr>
          <w:rFonts w:eastAsia="Times New Roman"/>
          <w:b/>
          <w:bCs/>
        </w:rPr>
      </w:pPr>
    </w:p>
    <w:p w14:paraId="4BD44F26" w14:textId="77777777" w:rsidR="00B61EDB" w:rsidRDefault="00B61EDB" w:rsidP="00B61EDB">
      <w:pPr>
        <w:spacing w:after="200"/>
        <w:jc w:val="both"/>
        <w:rPr>
          <w:rFonts w:eastAsia="Times New Roman"/>
          <w:b/>
          <w:bCs/>
        </w:rPr>
      </w:pPr>
    </w:p>
    <w:p w14:paraId="2AED3C8C" w14:textId="77777777" w:rsidR="00B61EDB" w:rsidRDefault="00B61EDB" w:rsidP="00B61EDB">
      <w:pPr>
        <w:spacing w:after="200"/>
        <w:jc w:val="both"/>
        <w:rPr>
          <w:rFonts w:eastAsia="Times New Roman"/>
          <w:b/>
          <w:bCs/>
        </w:rPr>
      </w:pPr>
    </w:p>
    <w:p w14:paraId="6A38953B" w14:textId="77777777" w:rsidR="00B61EDB" w:rsidRDefault="00B61EDB" w:rsidP="00B61EDB">
      <w:pPr>
        <w:spacing w:after="200"/>
        <w:jc w:val="both"/>
        <w:rPr>
          <w:rFonts w:eastAsia="Times New Roman"/>
          <w:b/>
          <w:bCs/>
        </w:rPr>
      </w:pPr>
    </w:p>
    <w:p w14:paraId="17C1F87D" w14:textId="77777777" w:rsidR="00B61EDB" w:rsidRDefault="00B61EDB" w:rsidP="00B61EDB">
      <w:pPr>
        <w:spacing w:after="200"/>
        <w:jc w:val="both"/>
        <w:rPr>
          <w:rFonts w:eastAsia="Times New Roman"/>
          <w:b/>
          <w:bCs/>
        </w:rPr>
      </w:pPr>
    </w:p>
    <w:p w14:paraId="07669726" w14:textId="77777777" w:rsidR="00B61EDB" w:rsidRDefault="00B61EDB" w:rsidP="00B61EDB">
      <w:pPr>
        <w:spacing w:after="200"/>
        <w:jc w:val="both"/>
        <w:rPr>
          <w:rFonts w:eastAsia="Times New Roman"/>
          <w:b/>
          <w:bCs/>
        </w:rPr>
      </w:pPr>
    </w:p>
    <w:p w14:paraId="05C14814" w14:textId="77777777" w:rsidR="00B61EDB" w:rsidRDefault="00B61EDB" w:rsidP="00B61EDB">
      <w:pPr>
        <w:spacing w:after="200"/>
        <w:jc w:val="both"/>
        <w:rPr>
          <w:rFonts w:eastAsia="Times New Roman"/>
          <w:b/>
          <w:bCs/>
        </w:rPr>
      </w:pPr>
    </w:p>
    <w:p w14:paraId="62F6CE60" w14:textId="77777777" w:rsidR="00B61EDB" w:rsidRDefault="00B61EDB" w:rsidP="00B61EDB">
      <w:pPr>
        <w:spacing w:after="200"/>
        <w:jc w:val="both"/>
        <w:rPr>
          <w:rFonts w:eastAsia="Times New Roman"/>
          <w:b/>
          <w:bCs/>
        </w:rPr>
      </w:pPr>
    </w:p>
    <w:p w14:paraId="31583209" w14:textId="77777777" w:rsidR="00B61EDB" w:rsidRDefault="00B61EDB" w:rsidP="00B61EDB">
      <w:pPr>
        <w:spacing w:after="200"/>
        <w:jc w:val="both"/>
        <w:rPr>
          <w:rFonts w:eastAsia="Times New Roman"/>
          <w:b/>
          <w:bCs/>
        </w:rPr>
      </w:pPr>
      <w:r>
        <w:rPr>
          <w:rFonts w:eastAsia="Times New Roman"/>
          <w:b/>
          <w:bCs/>
          <w:noProof/>
        </w:rPr>
        <w:drawing>
          <wp:inline distT="0" distB="0" distL="0" distR="0" wp14:anchorId="15F9DE24" wp14:editId="2DCBBDBB">
            <wp:extent cx="5943600" cy="2085975"/>
            <wp:effectExtent l="0" t="0" r="0" b="9525"/>
            <wp:docPr id="151871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14086" name="Picture 151871408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085975"/>
                    </a:xfrm>
                    <a:prstGeom prst="rect">
                      <a:avLst/>
                    </a:prstGeom>
                  </pic:spPr>
                </pic:pic>
              </a:graphicData>
            </a:graphic>
          </wp:inline>
        </w:drawing>
      </w:r>
    </w:p>
    <w:p w14:paraId="1F845219" w14:textId="77777777" w:rsidR="00B61EDB" w:rsidRPr="005A782F" w:rsidRDefault="00B61EDB" w:rsidP="00B61EDB">
      <w:pPr>
        <w:pStyle w:val="Caption"/>
        <w:rPr>
          <w:rFonts w:eastAsia="Times New Roman" w:hAnsi="Times New Roman"/>
          <w:b/>
          <w:bCs/>
          <w:i w:val="0"/>
          <w:iCs w:val="0"/>
          <w:color w:val="auto"/>
          <w:sz w:val="22"/>
          <w:szCs w:val="22"/>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16</w:t>
      </w:r>
      <w:r w:rsidRPr="00286AE8">
        <w:rPr>
          <w:rFonts w:hAnsi="Times New Roman"/>
          <w:b/>
          <w:bCs/>
          <w:i w:val="0"/>
          <w:iCs w:val="0"/>
          <w:color w:val="auto"/>
          <w:sz w:val="22"/>
          <w:szCs w:val="22"/>
        </w:rPr>
        <w:t xml:space="preserve">. </w:t>
      </w:r>
      <w:r>
        <w:rPr>
          <w:rFonts w:hAnsi="Times New Roman"/>
          <w:i w:val="0"/>
          <w:iCs w:val="0"/>
          <w:color w:val="auto"/>
          <w:sz w:val="22"/>
          <w:szCs w:val="22"/>
        </w:rPr>
        <w:t>The absorbance</w:t>
      </w:r>
      <w:r w:rsidRPr="005A782F">
        <w:rPr>
          <w:rFonts w:hAnsi="Times New Roman"/>
          <w:i w:val="0"/>
          <w:iCs w:val="0"/>
          <w:color w:val="auto"/>
          <w:sz w:val="22"/>
          <w:szCs w:val="22"/>
        </w:rPr>
        <w:t xml:space="preserve"> of</w:t>
      </w:r>
      <w:r>
        <w:rPr>
          <w:rFonts w:hAnsi="Times New Roman"/>
          <w:b/>
          <w:bCs/>
          <w:i w:val="0"/>
          <w:iCs w:val="0"/>
          <w:color w:val="auto"/>
          <w:sz w:val="22"/>
          <w:szCs w:val="22"/>
        </w:rPr>
        <w:t xml:space="preserve"> </w:t>
      </w:r>
      <w:r w:rsidRPr="001019F4">
        <w:rPr>
          <w:rFonts w:hAnsi="Times New Roman"/>
          <w:i w:val="0"/>
          <w:iCs w:val="0"/>
          <w:color w:val="auto"/>
          <w:sz w:val="22"/>
          <w:szCs w:val="22"/>
        </w:rPr>
        <w:t>CsPbI</w:t>
      </w:r>
      <w:r w:rsidRPr="001019F4">
        <w:rPr>
          <w:rFonts w:hAnsi="Times New Roman"/>
          <w:i w:val="0"/>
          <w:iCs w:val="0"/>
          <w:color w:val="auto"/>
          <w:sz w:val="22"/>
          <w:szCs w:val="22"/>
          <w:vertAlign w:val="subscript"/>
        </w:rPr>
        <w:t>3</w:t>
      </w:r>
      <w:r>
        <w:rPr>
          <w:rFonts w:hAnsi="Times New Roman"/>
          <w:i w:val="0"/>
          <w:iCs w:val="0"/>
          <w:color w:val="auto"/>
          <w:sz w:val="22"/>
          <w:szCs w:val="22"/>
        </w:rPr>
        <w:t>@</w:t>
      </w:r>
      <w:r w:rsidRPr="001019F4">
        <w:rPr>
          <w:rFonts w:hAnsi="Times New Roman"/>
          <w:i w:val="0"/>
          <w:iCs w:val="0"/>
          <w:color w:val="auto"/>
          <w:sz w:val="22"/>
          <w:szCs w:val="22"/>
        </w:rPr>
        <w:t>Cs</w:t>
      </w:r>
      <w:r w:rsidRPr="00FF43DB">
        <w:rPr>
          <w:rFonts w:hAnsi="Times New Roman"/>
          <w:color w:val="auto"/>
          <w:sz w:val="22"/>
          <w:szCs w:val="22"/>
          <w:vertAlign w:val="subscript"/>
        </w:rPr>
        <w:t>x</w:t>
      </w:r>
      <w:r w:rsidRPr="001019F4">
        <w:rPr>
          <w:rFonts w:hAnsi="Times New Roman"/>
          <w:i w:val="0"/>
          <w:iCs w:val="0"/>
          <w:color w:val="auto"/>
          <w:sz w:val="22"/>
          <w:szCs w:val="22"/>
        </w:rPr>
        <w:t>FA</w:t>
      </w:r>
      <w:r w:rsidRPr="001019F4">
        <w:rPr>
          <w:rFonts w:hAnsi="Times New Roman"/>
          <w:i w:val="0"/>
          <w:iCs w:val="0"/>
          <w:color w:val="auto"/>
          <w:sz w:val="22"/>
          <w:szCs w:val="22"/>
          <w:vertAlign w:val="subscript"/>
        </w:rPr>
        <w:t>1-</w:t>
      </w:r>
      <w:r w:rsidRPr="00FF43DB">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3</w:t>
      </w:r>
      <w:r>
        <w:rPr>
          <w:rFonts w:hAnsi="Times New Roman"/>
          <w:i w:val="0"/>
          <w:iCs w:val="0"/>
          <w:color w:val="auto"/>
          <w:sz w:val="22"/>
          <w:szCs w:val="22"/>
          <w:vertAlign w:val="subscript"/>
        </w:rPr>
        <w:t xml:space="preserve"> </w:t>
      </w:r>
      <w:r>
        <w:rPr>
          <w:rFonts w:hAnsi="Times New Roman"/>
          <w:i w:val="0"/>
          <w:iCs w:val="0"/>
          <w:color w:val="auto"/>
          <w:sz w:val="22"/>
          <w:szCs w:val="22"/>
        </w:rPr>
        <w:t>QDs (</w:t>
      </w:r>
      <w:r w:rsidRPr="001C2A83">
        <w:rPr>
          <w:rFonts w:hAnsi="Times New Roman"/>
          <w:color w:val="auto"/>
          <w:sz w:val="22"/>
          <w:szCs w:val="22"/>
        </w:rPr>
        <w:t>x</w:t>
      </w:r>
      <w:r>
        <w:rPr>
          <w:rFonts w:hAnsi="Times New Roman"/>
          <w:i w:val="0"/>
          <w:iCs w:val="0"/>
          <w:color w:val="auto"/>
          <w:sz w:val="22"/>
          <w:szCs w:val="22"/>
        </w:rPr>
        <w:t xml:space="preserve"> = 1 (A), </w:t>
      </w:r>
      <w:r w:rsidRPr="001C2A83">
        <w:rPr>
          <w:rFonts w:hAnsi="Times New Roman"/>
          <w:color w:val="auto"/>
          <w:sz w:val="22"/>
          <w:szCs w:val="22"/>
        </w:rPr>
        <w:t>x</w:t>
      </w:r>
      <w:r>
        <w:rPr>
          <w:rFonts w:hAnsi="Times New Roman"/>
          <w:i w:val="0"/>
          <w:iCs w:val="0"/>
          <w:color w:val="auto"/>
          <w:sz w:val="22"/>
          <w:szCs w:val="22"/>
        </w:rPr>
        <w:t xml:space="preserve"> = 0.75 (B), </w:t>
      </w:r>
      <w:r w:rsidRPr="001C2A83">
        <w:rPr>
          <w:rFonts w:hAnsi="Times New Roman"/>
          <w:color w:val="auto"/>
          <w:sz w:val="22"/>
          <w:szCs w:val="22"/>
        </w:rPr>
        <w:t>x</w:t>
      </w:r>
      <w:r>
        <w:rPr>
          <w:rFonts w:hAnsi="Times New Roman"/>
          <w:i w:val="0"/>
          <w:iCs w:val="0"/>
          <w:color w:val="auto"/>
          <w:sz w:val="22"/>
          <w:szCs w:val="22"/>
        </w:rPr>
        <w:t xml:space="preserve"> = 0.25 (C)) before and after UV irradiation.</w:t>
      </w:r>
    </w:p>
    <w:p w14:paraId="324E3FDB" w14:textId="77777777" w:rsidR="00B61EDB" w:rsidRDefault="00B61EDB" w:rsidP="00B61EDB">
      <w:pPr>
        <w:spacing w:after="200"/>
        <w:jc w:val="both"/>
        <w:rPr>
          <w:rFonts w:eastAsia="Times New Roman"/>
          <w:b/>
          <w:bCs/>
        </w:rPr>
      </w:pPr>
    </w:p>
    <w:p w14:paraId="7EF485ED" w14:textId="77777777" w:rsidR="00B61EDB" w:rsidRDefault="00B61EDB" w:rsidP="00B61EDB">
      <w:pPr>
        <w:spacing w:after="200"/>
        <w:jc w:val="both"/>
        <w:rPr>
          <w:rFonts w:eastAsia="Times New Roman"/>
          <w:b/>
          <w:bCs/>
        </w:rPr>
      </w:pPr>
    </w:p>
    <w:p w14:paraId="05C2DF58" w14:textId="77777777" w:rsidR="00B61EDB" w:rsidRPr="00286AE8" w:rsidRDefault="00B61EDB" w:rsidP="00B61EDB">
      <w:pPr>
        <w:spacing w:after="200"/>
        <w:jc w:val="both"/>
        <w:rPr>
          <w:rFonts w:eastAsia="Times New Roman"/>
          <w:b/>
          <w:bCs/>
        </w:rPr>
      </w:pPr>
    </w:p>
    <w:p w14:paraId="1FFEEB64" w14:textId="77777777" w:rsidR="00B61EDB" w:rsidRPr="001019F4" w:rsidRDefault="00B61EDB" w:rsidP="00B61EDB">
      <w:pPr>
        <w:keepNext/>
        <w:jc w:val="both"/>
      </w:pPr>
      <w:r w:rsidRPr="001019F4">
        <w:rPr>
          <w:noProof/>
        </w:rPr>
        <w:drawing>
          <wp:inline distT="0" distB="0" distL="0" distR="0" wp14:anchorId="7C3A80AD" wp14:editId="6B677391">
            <wp:extent cx="5821680" cy="2113915"/>
            <wp:effectExtent l="0" t="0" r="7620" b="635"/>
            <wp:docPr id="10361914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91457" name="Picture 1036191457"/>
                    <pic:cNvPicPr/>
                  </pic:nvPicPr>
                  <pic:blipFill rotWithShape="1">
                    <a:blip r:embed="rId27" cstate="print">
                      <a:extLst>
                        <a:ext uri="{28A0092B-C50C-407E-A947-70E740481C1C}">
                          <a14:useLocalDpi xmlns:a14="http://schemas.microsoft.com/office/drawing/2010/main" val="0"/>
                        </a:ext>
                      </a:extLst>
                    </a:blip>
                    <a:srcRect l="2051"/>
                    <a:stretch/>
                  </pic:blipFill>
                  <pic:spPr bwMode="auto">
                    <a:xfrm>
                      <a:off x="0" y="0"/>
                      <a:ext cx="5821680" cy="2113915"/>
                    </a:xfrm>
                    <a:prstGeom prst="rect">
                      <a:avLst/>
                    </a:prstGeom>
                    <a:ln>
                      <a:noFill/>
                    </a:ln>
                    <a:extLst>
                      <a:ext uri="{53640926-AAD7-44D8-BBD7-CCE9431645EC}">
                        <a14:shadowObscured xmlns:a14="http://schemas.microsoft.com/office/drawing/2010/main"/>
                      </a:ext>
                    </a:extLst>
                  </pic:spPr>
                </pic:pic>
              </a:graphicData>
            </a:graphic>
          </wp:inline>
        </w:drawing>
      </w:r>
    </w:p>
    <w:p w14:paraId="11992C8E" w14:textId="77777777" w:rsidR="00B61EDB" w:rsidRDefault="00B61EDB" w:rsidP="00B61EDB">
      <w:pPr>
        <w:pStyle w:val="Caption"/>
        <w:rPr>
          <w:rFonts w:hAnsi="Times New Roman"/>
          <w:i w:val="0"/>
          <w:iCs w:val="0"/>
          <w:color w:val="auto"/>
          <w:sz w:val="22"/>
          <w:szCs w:val="22"/>
        </w:rPr>
      </w:pPr>
      <w:r w:rsidRPr="001019F4">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17</w:t>
      </w:r>
      <w:r w:rsidRPr="001019F4">
        <w:rPr>
          <w:rFonts w:hAnsi="Times New Roman"/>
          <w:b/>
          <w:bCs/>
          <w:i w:val="0"/>
          <w:iCs w:val="0"/>
          <w:color w:val="auto"/>
          <w:sz w:val="22"/>
          <w:szCs w:val="22"/>
        </w:rPr>
        <w:t xml:space="preserve">. </w:t>
      </w:r>
      <w:r w:rsidRPr="001019F4">
        <w:rPr>
          <w:rFonts w:hAnsi="Times New Roman"/>
          <w:i w:val="0"/>
          <w:iCs w:val="0"/>
          <w:color w:val="auto"/>
          <w:sz w:val="22"/>
          <w:szCs w:val="22"/>
        </w:rPr>
        <w:t>Particle morphology of (A) degraded pristine CsPbI</w:t>
      </w:r>
      <w:r w:rsidRPr="001019F4">
        <w:rPr>
          <w:rFonts w:hAnsi="Times New Roman"/>
          <w:i w:val="0"/>
          <w:iCs w:val="0"/>
          <w:color w:val="auto"/>
          <w:sz w:val="22"/>
          <w:szCs w:val="22"/>
          <w:vertAlign w:val="subscript"/>
        </w:rPr>
        <w:t>3</w:t>
      </w:r>
      <w:r w:rsidRPr="001019F4">
        <w:rPr>
          <w:rFonts w:hAnsi="Times New Roman"/>
          <w:i w:val="0"/>
          <w:iCs w:val="0"/>
          <w:color w:val="auto"/>
          <w:sz w:val="22"/>
          <w:szCs w:val="22"/>
        </w:rPr>
        <w:t>, and (B) CsPbI</w:t>
      </w:r>
      <w:r w:rsidRPr="001019F4">
        <w:rPr>
          <w:rFonts w:hAnsi="Times New Roman"/>
          <w:i w:val="0"/>
          <w:iCs w:val="0"/>
          <w:color w:val="auto"/>
          <w:sz w:val="22"/>
          <w:szCs w:val="22"/>
          <w:vertAlign w:val="subscript"/>
        </w:rPr>
        <w:t>3</w:t>
      </w:r>
      <w:r w:rsidRPr="001019F4">
        <w:rPr>
          <w:rFonts w:hAnsi="Times New Roman"/>
          <w:i w:val="0"/>
          <w:iCs w:val="0"/>
          <w:color w:val="auto"/>
          <w:sz w:val="22"/>
          <w:szCs w:val="22"/>
        </w:rPr>
        <w:t>/Cs</w:t>
      </w:r>
      <w:r w:rsidRPr="00FF43DB">
        <w:rPr>
          <w:rFonts w:hAnsi="Times New Roman"/>
          <w:color w:val="auto"/>
          <w:sz w:val="22"/>
          <w:szCs w:val="22"/>
          <w:vertAlign w:val="subscript"/>
        </w:rPr>
        <w:t>x</w:t>
      </w:r>
      <w:r w:rsidRPr="001019F4">
        <w:rPr>
          <w:rFonts w:hAnsi="Times New Roman"/>
          <w:i w:val="0"/>
          <w:iCs w:val="0"/>
          <w:color w:val="auto"/>
          <w:sz w:val="22"/>
          <w:szCs w:val="22"/>
        </w:rPr>
        <w:t>FA</w:t>
      </w:r>
      <w:r w:rsidRPr="001019F4">
        <w:rPr>
          <w:rFonts w:hAnsi="Times New Roman"/>
          <w:i w:val="0"/>
          <w:iCs w:val="0"/>
          <w:color w:val="auto"/>
          <w:sz w:val="22"/>
          <w:szCs w:val="22"/>
          <w:vertAlign w:val="subscript"/>
        </w:rPr>
        <w:t>1-</w:t>
      </w:r>
      <w:r w:rsidRPr="00FF43DB">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 xml:space="preserve">3 </w:t>
      </w:r>
      <w:r w:rsidRPr="001019F4">
        <w:rPr>
          <w:rFonts w:hAnsi="Times New Roman"/>
          <w:i w:val="0"/>
          <w:iCs w:val="0"/>
          <w:color w:val="auto"/>
          <w:sz w:val="22"/>
          <w:szCs w:val="22"/>
        </w:rPr>
        <w:t>(</w:t>
      </w:r>
      <w:r>
        <w:rPr>
          <w:rFonts w:hAnsi="Times New Roman"/>
          <w:color w:val="auto"/>
          <w:sz w:val="22"/>
          <w:szCs w:val="22"/>
        </w:rPr>
        <w:t>x</w:t>
      </w:r>
      <w:r>
        <w:rPr>
          <w:rFonts w:hAnsi="Times New Roman"/>
          <w:i w:val="0"/>
          <w:iCs w:val="0"/>
          <w:color w:val="auto"/>
          <w:sz w:val="22"/>
          <w:szCs w:val="22"/>
        </w:rPr>
        <w:t xml:space="preserve"> </w:t>
      </w:r>
      <w:r w:rsidRPr="001019F4">
        <w:rPr>
          <w:rFonts w:hAnsi="Times New Roman"/>
          <w:i w:val="0"/>
          <w:iCs w:val="0"/>
          <w:color w:val="auto"/>
          <w:sz w:val="22"/>
          <w:szCs w:val="22"/>
        </w:rPr>
        <w:t>=</w:t>
      </w:r>
      <w:r>
        <w:rPr>
          <w:rFonts w:hAnsi="Times New Roman"/>
          <w:i w:val="0"/>
          <w:iCs w:val="0"/>
          <w:color w:val="auto"/>
          <w:sz w:val="22"/>
          <w:szCs w:val="22"/>
        </w:rPr>
        <w:t xml:space="preserve"> </w:t>
      </w:r>
      <w:r w:rsidRPr="001019F4">
        <w:rPr>
          <w:rFonts w:hAnsi="Times New Roman"/>
          <w:i w:val="0"/>
          <w:iCs w:val="0"/>
          <w:color w:val="auto"/>
          <w:sz w:val="22"/>
          <w:szCs w:val="22"/>
        </w:rPr>
        <w:t>0.25)</w:t>
      </w:r>
      <w:r>
        <w:rPr>
          <w:rFonts w:hAnsi="Times New Roman"/>
          <w:i w:val="0"/>
          <w:iCs w:val="0"/>
          <w:color w:val="auto"/>
          <w:sz w:val="22"/>
          <w:szCs w:val="22"/>
        </w:rPr>
        <w:t>.</w:t>
      </w:r>
    </w:p>
    <w:p w14:paraId="3C4EF32A" w14:textId="77777777" w:rsidR="00B61EDB" w:rsidRDefault="00B61EDB" w:rsidP="00B61EDB"/>
    <w:p w14:paraId="3BD37936" w14:textId="77777777" w:rsidR="00B61EDB" w:rsidRDefault="00B61EDB" w:rsidP="00B61EDB"/>
    <w:p w14:paraId="3ADDD61F" w14:textId="77777777" w:rsidR="00B61EDB" w:rsidRDefault="00B61EDB" w:rsidP="00B61EDB"/>
    <w:p w14:paraId="6B6C445E" w14:textId="77777777" w:rsidR="00B61EDB" w:rsidRDefault="00B61EDB" w:rsidP="00B61EDB"/>
    <w:p w14:paraId="3387B393" w14:textId="77777777" w:rsidR="00B61EDB" w:rsidRPr="001152DF" w:rsidRDefault="00B61EDB" w:rsidP="00B61EDB"/>
    <w:p w14:paraId="7800D7C1" w14:textId="77777777" w:rsidR="00B61EDB" w:rsidRPr="001019F4" w:rsidRDefault="00B61EDB" w:rsidP="00B61EDB">
      <w:pPr>
        <w:pStyle w:val="VAFigureCaption"/>
        <w:keepNext/>
        <w:rPr>
          <w:rFonts w:ascii="Times New Roman" w:hAnsi="Times New Roman"/>
          <w:sz w:val="22"/>
          <w:szCs w:val="22"/>
        </w:rPr>
      </w:pPr>
      <w:r w:rsidRPr="001019F4">
        <w:rPr>
          <w:rFonts w:ascii="Times New Roman" w:hAnsi="Times New Roman"/>
          <w:b/>
          <w:bCs/>
          <w:noProof/>
          <w:sz w:val="22"/>
          <w:szCs w:val="22"/>
          <w14:ligatures w14:val="standardContextual"/>
        </w:rPr>
        <w:drawing>
          <wp:inline distT="0" distB="0" distL="0" distR="0" wp14:anchorId="7AC9724A" wp14:editId="1D328163">
            <wp:extent cx="5943600" cy="1562100"/>
            <wp:effectExtent l="0" t="0" r="0" b="0"/>
            <wp:docPr id="12139650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65025" name="Picture 1213965025"/>
                    <pic:cNvPicPr/>
                  </pic:nvPicPr>
                  <pic:blipFill rotWithShape="1">
                    <a:blip r:embed="rId28" cstate="print">
                      <a:extLst>
                        <a:ext uri="{28A0092B-C50C-407E-A947-70E740481C1C}">
                          <a14:useLocalDpi xmlns:a14="http://schemas.microsoft.com/office/drawing/2010/main" val="0"/>
                        </a:ext>
                      </a:extLst>
                    </a:blip>
                    <a:srcRect t="3820" b="47992"/>
                    <a:stretch/>
                  </pic:blipFill>
                  <pic:spPr bwMode="auto">
                    <a:xfrm>
                      <a:off x="0" y="0"/>
                      <a:ext cx="5943600" cy="1562100"/>
                    </a:xfrm>
                    <a:prstGeom prst="rect">
                      <a:avLst/>
                    </a:prstGeom>
                    <a:ln>
                      <a:noFill/>
                    </a:ln>
                    <a:extLst>
                      <a:ext uri="{53640926-AAD7-44D8-BBD7-CCE9431645EC}">
                        <a14:shadowObscured xmlns:a14="http://schemas.microsoft.com/office/drawing/2010/main"/>
                      </a:ext>
                    </a:extLst>
                  </pic:spPr>
                </pic:pic>
              </a:graphicData>
            </a:graphic>
          </wp:inline>
        </w:drawing>
      </w:r>
    </w:p>
    <w:p w14:paraId="536200A5" w14:textId="77777777" w:rsidR="00B61EDB" w:rsidRPr="001019F4" w:rsidRDefault="00B61EDB" w:rsidP="00B61EDB">
      <w:pPr>
        <w:pStyle w:val="Caption"/>
        <w:rPr>
          <w:rFonts w:hAnsi="Times New Roman"/>
          <w:i w:val="0"/>
          <w:iCs w:val="0"/>
          <w:color w:val="auto"/>
          <w:sz w:val="22"/>
          <w:szCs w:val="22"/>
        </w:rPr>
      </w:pPr>
      <w:r w:rsidRPr="00792CA2">
        <w:rPr>
          <w:rFonts w:hAnsi="Times New Roman"/>
          <w:b/>
          <w:bCs/>
          <w:i w:val="0"/>
          <w:iCs w:val="0"/>
          <w:color w:val="auto"/>
          <w:sz w:val="22"/>
          <w:szCs w:val="22"/>
        </w:rPr>
        <w:t xml:space="preserve">Figure </w:t>
      </w:r>
      <w:r>
        <w:rPr>
          <w:rFonts w:hAnsi="Times New Roman"/>
          <w:b/>
          <w:bCs/>
          <w:i w:val="0"/>
          <w:iCs w:val="0"/>
          <w:color w:val="auto"/>
          <w:sz w:val="22"/>
          <w:szCs w:val="22"/>
        </w:rPr>
        <w:t>S18</w:t>
      </w:r>
      <w:r w:rsidRPr="00792CA2">
        <w:rPr>
          <w:rFonts w:hAnsi="Times New Roman"/>
          <w:b/>
          <w:bCs/>
          <w:i w:val="0"/>
          <w:iCs w:val="0"/>
          <w:color w:val="auto"/>
          <w:sz w:val="22"/>
          <w:szCs w:val="22"/>
        </w:rPr>
        <w:t>.</w:t>
      </w:r>
      <w:r w:rsidRPr="001019F4">
        <w:rPr>
          <w:rFonts w:hAnsi="Times New Roman"/>
          <w:i w:val="0"/>
          <w:iCs w:val="0"/>
          <w:color w:val="auto"/>
          <w:sz w:val="22"/>
          <w:szCs w:val="22"/>
        </w:rPr>
        <w:t xml:space="preserve"> Photoluminescence spectra of CsPbI</w:t>
      </w:r>
      <w:r w:rsidRPr="001019F4">
        <w:rPr>
          <w:rFonts w:hAnsi="Times New Roman"/>
          <w:i w:val="0"/>
          <w:iCs w:val="0"/>
          <w:color w:val="auto"/>
          <w:sz w:val="22"/>
          <w:szCs w:val="22"/>
          <w:vertAlign w:val="subscript"/>
        </w:rPr>
        <w:t>3</w:t>
      </w:r>
      <w:r>
        <w:rPr>
          <w:rFonts w:hAnsi="Times New Roman"/>
          <w:i w:val="0"/>
          <w:iCs w:val="0"/>
          <w:color w:val="auto"/>
          <w:sz w:val="22"/>
          <w:szCs w:val="22"/>
        </w:rPr>
        <w:t>@</w:t>
      </w:r>
      <w:r w:rsidRPr="001019F4">
        <w:rPr>
          <w:rFonts w:hAnsi="Times New Roman"/>
          <w:i w:val="0"/>
          <w:iCs w:val="0"/>
          <w:color w:val="auto"/>
          <w:sz w:val="22"/>
          <w:szCs w:val="22"/>
        </w:rPr>
        <w:t>Cs</w:t>
      </w:r>
      <w:r w:rsidRPr="00792CA2">
        <w:rPr>
          <w:rFonts w:hAnsi="Times New Roman"/>
          <w:color w:val="auto"/>
          <w:sz w:val="22"/>
          <w:szCs w:val="22"/>
          <w:vertAlign w:val="subscript"/>
        </w:rPr>
        <w:t>x</w:t>
      </w:r>
      <w:r w:rsidRPr="001019F4">
        <w:rPr>
          <w:rFonts w:hAnsi="Times New Roman"/>
          <w:i w:val="0"/>
          <w:iCs w:val="0"/>
          <w:color w:val="auto"/>
          <w:sz w:val="22"/>
          <w:szCs w:val="22"/>
        </w:rPr>
        <w:t>FA</w:t>
      </w:r>
      <w:r w:rsidRPr="001019F4">
        <w:rPr>
          <w:rFonts w:hAnsi="Times New Roman"/>
          <w:i w:val="0"/>
          <w:iCs w:val="0"/>
          <w:color w:val="auto"/>
          <w:sz w:val="22"/>
          <w:szCs w:val="22"/>
          <w:vertAlign w:val="subscript"/>
        </w:rPr>
        <w:t>1-</w:t>
      </w:r>
      <w:r w:rsidRPr="00792CA2">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 xml:space="preserve">3 </w:t>
      </w:r>
      <w:r w:rsidRPr="001019F4">
        <w:rPr>
          <w:rFonts w:hAnsi="Times New Roman"/>
          <w:i w:val="0"/>
          <w:iCs w:val="0"/>
          <w:color w:val="auto"/>
          <w:sz w:val="22"/>
          <w:szCs w:val="22"/>
        </w:rPr>
        <w:t>QDs in polar solvent</w:t>
      </w:r>
      <w:r>
        <w:rPr>
          <w:rFonts w:hAnsi="Times New Roman"/>
          <w:i w:val="0"/>
          <w:iCs w:val="0"/>
          <w:color w:val="auto"/>
          <w:sz w:val="22"/>
          <w:szCs w:val="22"/>
        </w:rPr>
        <w:t>.</w:t>
      </w:r>
    </w:p>
    <w:p w14:paraId="71BFABC1" w14:textId="77777777" w:rsidR="00B61EDB" w:rsidRPr="00286AE8" w:rsidRDefault="00B61EDB" w:rsidP="00B61EDB">
      <w:pPr>
        <w:spacing w:after="200"/>
        <w:jc w:val="both"/>
        <w:rPr>
          <w:rFonts w:eastAsia="Times New Roman"/>
          <w:b/>
          <w:bCs/>
        </w:rPr>
      </w:pPr>
    </w:p>
    <w:p w14:paraId="612D07F1" w14:textId="77777777" w:rsidR="00B61EDB" w:rsidRPr="00286AE8" w:rsidRDefault="00B61EDB" w:rsidP="00B61EDB">
      <w:pPr>
        <w:spacing w:after="200"/>
        <w:jc w:val="both"/>
        <w:rPr>
          <w:rFonts w:eastAsia="Times New Roman"/>
          <w:b/>
          <w:bCs/>
        </w:rPr>
      </w:pPr>
    </w:p>
    <w:p w14:paraId="17969A12" w14:textId="77777777" w:rsidR="00B61EDB" w:rsidRPr="00286AE8" w:rsidRDefault="00B61EDB" w:rsidP="00B61EDB">
      <w:pPr>
        <w:spacing w:after="200"/>
        <w:jc w:val="both"/>
        <w:rPr>
          <w:rFonts w:eastAsia="Times New Roman"/>
          <w:b/>
          <w:bCs/>
        </w:rPr>
      </w:pPr>
    </w:p>
    <w:p w14:paraId="07A15F23" w14:textId="77777777" w:rsidR="00B61EDB" w:rsidRPr="00286AE8" w:rsidRDefault="00B61EDB" w:rsidP="00B61EDB">
      <w:pPr>
        <w:spacing w:after="200"/>
        <w:jc w:val="both"/>
        <w:rPr>
          <w:rFonts w:eastAsia="Times New Roman"/>
          <w:b/>
          <w:bCs/>
        </w:rPr>
      </w:pPr>
    </w:p>
    <w:p w14:paraId="54CB76D7" w14:textId="77777777" w:rsidR="00B61EDB" w:rsidRPr="00286AE8" w:rsidRDefault="00B61EDB" w:rsidP="00B61EDB">
      <w:pPr>
        <w:keepNext/>
        <w:spacing w:after="200"/>
        <w:jc w:val="center"/>
      </w:pPr>
      <w:r w:rsidRPr="00286AE8">
        <w:rPr>
          <w:rFonts w:eastAsia="Times New Roman"/>
          <w:b/>
          <w:bCs/>
          <w:noProof/>
        </w:rPr>
        <w:drawing>
          <wp:inline distT="0" distB="0" distL="0" distR="0" wp14:anchorId="359A7A39" wp14:editId="024FAC96">
            <wp:extent cx="5731510" cy="3223895"/>
            <wp:effectExtent l="0" t="0" r="2540" b="0"/>
            <wp:docPr id="1076417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417805" name="Picture 1076417805"/>
                    <pic:cNvPicPr/>
                  </pic:nvPicPr>
                  <pic:blipFill>
                    <a:blip r:embed="rId29">
                      <a:biLevel thresh="75000"/>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C9AE7A1" w14:textId="77777777" w:rsidR="00B61EDB" w:rsidRDefault="00B61EDB" w:rsidP="00B61EDB">
      <w:pPr>
        <w:spacing w:after="200"/>
        <w:jc w:val="both"/>
        <w:rPr>
          <w:rFonts w:eastAsia="Times New Roman"/>
          <w:b/>
          <w:bCs/>
        </w:rPr>
      </w:pPr>
      <w:r w:rsidRPr="00286AE8">
        <w:rPr>
          <w:b/>
          <w:bCs/>
        </w:rPr>
        <w:t xml:space="preserve">Figure </w:t>
      </w:r>
      <w:r>
        <w:rPr>
          <w:b/>
          <w:bCs/>
        </w:rPr>
        <w:t>S19</w:t>
      </w:r>
      <w:r w:rsidRPr="00286AE8">
        <w:rPr>
          <w:b/>
          <w:bCs/>
        </w:rPr>
        <w:t xml:space="preserve">. </w:t>
      </w:r>
      <w:r w:rsidRPr="00286AE8">
        <w:rPr>
          <w:rFonts w:eastAsia="Times New Roman"/>
        </w:rPr>
        <w:t>Representative X-ray diffraction diffractogram of CsPbI</w:t>
      </w:r>
      <w:r w:rsidRPr="00286AE8">
        <w:rPr>
          <w:rFonts w:eastAsia="Times New Roman"/>
          <w:vertAlign w:val="subscript"/>
        </w:rPr>
        <w:t>3</w:t>
      </w:r>
      <w:r>
        <w:rPr>
          <w:rFonts w:eastAsia="Times New Roman"/>
        </w:rPr>
        <w:t>@</w:t>
      </w:r>
      <w:r w:rsidRPr="00286AE8">
        <w:rPr>
          <w:rFonts w:eastAsia="Times New Roman"/>
        </w:rPr>
        <w:t>Cs</w:t>
      </w:r>
      <w:r w:rsidRPr="00286AE8">
        <w:rPr>
          <w:rFonts w:eastAsia="Times New Roman"/>
          <w:i/>
          <w:iCs/>
          <w:vertAlign w:val="subscript"/>
        </w:rPr>
        <w:t>x</w:t>
      </w:r>
      <w:r w:rsidRPr="00286AE8">
        <w:rPr>
          <w:rFonts w:eastAsia="Times New Roman"/>
        </w:rPr>
        <w:t>FA</w:t>
      </w:r>
      <w:r w:rsidRPr="00286AE8">
        <w:rPr>
          <w:rFonts w:eastAsia="Times New Roman"/>
          <w:vertAlign w:val="subscript"/>
        </w:rPr>
        <w:t>1-</w:t>
      </w:r>
      <w:r w:rsidRPr="00286AE8">
        <w:rPr>
          <w:rFonts w:eastAsia="Times New Roman"/>
          <w:i/>
          <w:iCs/>
          <w:vertAlign w:val="subscript"/>
        </w:rPr>
        <w:t>x</w:t>
      </w:r>
      <w:r w:rsidRPr="00286AE8">
        <w:rPr>
          <w:rFonts w:eastAsia="Times New Roman"/>
        </w:rPr>
        <w:t>PbI</w:t>
      </w:r>
      <w:r w:rsidRPr="00286AE8">
        <w:rPr>
          <w:rFonts w:eastAsia="Times New Roman"/>
          <w:vertAlign w:val="subscript"/>
        </w:rPr>
        <w:t>3</w:t>
      </w:r>
      <w:r w:rsidRPr="00286AE8">
        <w:rPr>
          <w:rFonts w:eastAsia="Times New Roman"/>
        </w:rPr>
        <w:t xml:space="preserve"> after</w:t>
      </w:r>
      <w:r w:rsidRPr="00286AE8">
        <w:rPr>
          <w:rFonts w:eastAsia="Times New Roman"/>
          <w:b/>
          <w:bCs/>
        </w:rPr>
        <w:t xml:space="preserve"> </w:t>
      </w:r>
      <w:r w:rsidRPr="00286AE8">
        <w:rPr>
          <w:rFonts w:eastAsia="Times New Roman"/>
        </w:rPr>
        <w:t xml:space="preserve">stability measurement in different </w:t>
      </w:r>
      <w:r>
        <w:rPr>
          <w:rFonts w:eastAsia="Times New Roman"/>
        </w:rPr>
        <w:t>solvents.</w:t>
      </w:r>
      <w:bookmarkStart w:id="4" w:name="_Hlk160180910"/>
    </w:p>
    <w:p w14:paraId="7DB4D6F0" w14:textId="77777777" w:rsidR="00B61EDB" w:rsidRDefault="00B61EDB" w:rsidP="00B61EDB">
      <w:pPr>
        <w:spacing w:after="200"/>
        <w:rPr>
          <w:rFonts w:eastAsia="Times New Roman"/>
          <w:b/>
          <w:bCs/>
        </w:rPr>
      </w:pPr>
      <w:r>
        <w:rPr>
          <w:rFonts w:eastAsia="Times New Roman"/>
          <w:b/>
          <w:bCs/>
          <w:noProof/>
        </w:rPr>
        <w:lastRenderedPageBreak/>
        <w:drawing>
          <wp:inline distT="0" distB="0" distL="0" distR="0" wp14:anchorId="459C9BBB" wp14:editId="240F3958">
            <wp:extent cx="5943600" cy="2432685"/>
            <wp:effectExtent l="0" t="0" r="0" b="0"/>
            <wp:docPr id="627190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0329" name="Picture 6271903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2432685"/>
                    </a:xfrm>
                    <a:prstGeom prst="rect">
                      <a:avLst/>
                    </a:prstGeom>
                  </pic:spPr>
                </pic:pic>
              </a:graphicData>
            </a:graphic>
          </wp:inline>
        </w:drawing>
      </w:r>
    </w:p>
    <w:p w14:paraId="1DA6B205" w14:textId="77777777" w:rsidR="00B61EDB" w:rsidRDefault="00B61EDB" w:rsidP="00B61EDB">
      <w:pPr>
        <w:spacing w:after="200"/>
        <w:jc w:val="both"/>
        <w:rPr>
          <w:rFonts w:eastAsia="Times New Roman"/>
          <w:b/>
          <w:bCs/>
        </w:rPr>
      </w:pPr>
      <w:r>
        <w:rPr>
          <w:rFonts w:eastAsia="Times New Roman"/>
          <w:b/>
          <w:bCs/>
        </w:rPr>
        <w:t xml:space="preserve">Figure S20. </w:t>
      </w:r>
      <w:r w:rsidRPr="001E4445">
        <w:rPr>
          <w:rFonts w:eastAsia="Times New Roman"/>
        </w:rPr>
        <w:t>Polar stability of</w:t>
      </w:r>
      <w:r>
        <w:rPr>
          <w:rFonts w:eastAsia="Times New Roman"/>
        </w:rPr>
        <w:t xml:space="preserve"> (A)</w:t>
      </w:r>
      <w:r>
        <w:rPr>
          <w:rFonts w:eastAsia="Times New Roman"/>
          <w:b/>
          <w:bCs/>
        </w:rPr>
        <w:t xml:space="preserve"> </w:t>
      </w:r>
      <w:r w:rsidRPr="00B62F1A">
        <w:rPr>
          <w:rFonts w:eastAsia="Times New Roman"/>
        </w:rPr>
        <w:t>Cs</w:t>
      </w:r>
      <w:r>
        <w:rPr>
          <w:rFonts w:eastAsia="Times New Roman"/>
          <w:vertAlign w:val="subscript"/>
        </w:rPr>
        <w:t>0.75</w:t>
      </w:r>
      <w:r w:rsidRPr="00B62F1A">
        <w:rPr>
          <w:rFonts w:eastAsia="Times New Roman"/>
        </w:rPr>
        <w:t>FA</w:t>
      </w:r>
      <w:r>
        <w:rPr>
          <w:rFonts w:eastAsia="Times New Roman"/>
          <w:vertAlign w:val="subscript"/>
        </w:rPr>
        <w:t>0.25</w:t>
      </w:r>
      <w:r w:rsidRPr="00B62F1A">
        <w:rPr>
          <w:rFonts w:eastAsia="Times New Roman"/>
        </w:rPr>
        <w:t>PbI</w:t>
      </w:r>
      <w:r w:rsidRPr="00B62F1A">
        <w:rPr>
          <w:rFonts w:eastAsia="Times New Roman"/>
          <w:vertAlign w:val="subscript"/>
        </w:rPr>
        <w:t>3</w:t>
      </w:r>
      <w:r>
        <w:rPr>
          <w:rFonts w:eastAsia="Times New Roman"/>
        </w:rPr>
        <w:t xml:space="preserve">, and (B) </w:t>
      </w:r>
      <w:r w:rsidRPr="00B62F1A">
        <w:rPr>
          <w:rFonts w:eastAsia="Times New Roman"/>
        </w:rPr>
        <w:t>Cs</w:t>
      </w:r>
      <w:r>
        <w:rPr>
          <w:rFonts w:eastAsia="Times New Roman"/>
          <w:vertAlign w:val="subscript"/>
        </w:rPr>
        <w:t>0.25</w:t>
      </w:r>
      <w:r w:rsidRPr="00B62F1A">
        <w:rPr>
          <w:rFonts w:eastAsia="Times New Roman"/>
        </w:rPr>
        <w:t>FA</w:t>
      </w:r>
      <w:r>
        <w:rPr>
          <w:rFonts w:eastAsia="Times New Roman"/>
          <w:vertAlign w:val="subscript"/>
        </w:rPr>
        <w:t>0.75</w:t>
      </w:r>
      <w:r w:rsidRPr="00B62F1A">
        <w:rPr>
          <w:rFonts w:eastAsia="Times New Roman"/>
        </w:rPr>
        <w:t>PbI</w:t>
      </w:r>
      <w:r w:rsidRPr="00B62F1A">
        <w:rPr>
          <w:rFonts w:eastAsia="Times New Roman"/>
          <w:vertAlign w:val="subscript"/>
        </w:rPr>
        <w:t>3</w:t>
      </w:r>
      <w:r>
        <w:rPr>
          <w:rFonts w:eastAsia="Times New Roman"/>
        </w:rPr>
        <w:t xml:space="preserve"> </w:t>
      </w:r>
      <w:r w:rsidRPr="00B62F1A">
        <w:rPr>
          <w:rFonts w:eastAsia="Times New Roman"/>
        </w:rPr>
        <w:t xml:space="preserve">prepared </w:t>
      </w:r>
      <w:r>
        <w:rPr>
          <w:rFonts w:eastAsia="Times New Roman"/>
        </w:rPr>
        <w:t>using</w:t>
      </w:r>
      <w:r w:rsidRPr="00B62F1A">
        <w:rPr>
          <w:rFonts w:eastAsia="Times New Roman"/>
        </w:rPr>
        <w:t xml:space="preserve"> </w:t>
      </w:r>
      <w:r>
        <w:rPr>
          <w:rFonts w:eastAsia="Times New Roman"/>
        </w:rPr>
        <w:t>the cation exchange</w:t>
      </w:r>
      <w:r w:rsidRPr="00B62F1A">
        <w:rPr>
          <w:rFonts w:eastAsia="Times New Roman"/>
        </w:rPr>
        <w:t xml:space="preserve"> </w:t>
      </w:r>
      <w:r w:rsidRPr="00BE6971">
        <w:rPr>
          <w:rFonts w:eastAsia="Times New Roman"/>
        </w:rPr>
        <w:t>method</w:t>
      </w:r>
      <w:r>
        <w:rPr>
          <w:rFonts w:eastAsia="Times New Roman"/>
        </w:rPr>
        <w:t>.</w:t>
      </w:r>
    </w:p>
    <w:p w14:paraId="1F0834F9" w14:textId="77777777" w:rsidR="00B61EDB" w:rsidRDefault="00B61EDB" w:rsidP="00B61EDB">
      <w:pPr>
        <w:spacing w:after="200"/>
        <w:jc w:val="both"/>
        <w:rPr>
          <w:rFonts w:eastAsia="Times New Roman"/>
          <w:b/>
          <w:bCs/>
        </w:rPr>
      </w:pPr>
    </w:p>
    <w:p w14:paraId="18E4EF0E" w14:textId="77777777" w:rsidR="00B61EDB" w:rsidRDefault="00B61EDB" w:rsidP="00B61EDB">
      <w:pPr>
        <w:spacing w:after="200"/>
        <w:jc w:val="both"/>
        <w:rPr>
          <w:rFonts w:eastAsia="Times New Roman"/>
          <w:b/>
          <w:bCs/>
        </w:rPr>
      </w:pPr>
    </w:p>
    <w:bookmarkEnd w:id="4"/>
    <w:p w14:paraId="21B3A136" w14:textId="77777777" w:rsidR="00B61EDB" w:rsidRPr="00286AE8" w:rsidRDefault="00B61EDB" w:rsidP="00B61EDB">
      <w:pPr>
        <w:spacing w:after="200"/>
        <w:jc w:val="both"/>
        <w:rPr>
          <w:rFonts w:eastAsia="Times New Roman"/>
          <w:b/>
          <w:bCs/>
        </w:rPr>
      </w:pPr>
    </w:p>
    <w:p w14:paraId="033C6625" w14:textId="77777777" w:rsidR="00B61EDB" w:rsidRPr="001019F4" w:rsidRDefault="00B61EDB" w:rsidP="00B61EDB">
      <w:pPr>
        <w:pStyle w:val="VAFigureCaption"/>
        <w:keepNext/>
        <w:spacing w:line="240" w:lineRule="auto"/>
        <w:rPr>
          <w:rFonts w:ascii="Times New Roman" w:hAnsi="Times New Roman"/>
          <w:sz w:val="22"/>
          <w:szCs w:val="22"/>
        </w:rPr>
      </w:pPr>
      <w:r w:rsidRPr="001019F4">
        <w:rPr>
          <w:rFonts w:ascii="Times New Roman" w:hAnsi="Times New Roman"/>
          <w:b/>
          <w:bCs/>
          <w:noProof/>
          <w:sz w:val="22"/>
          <w:szCs w:val="22"/>
          <w14:ligatures w14:val="standardContextual"/>
        </w:rPr>
        <w:drawing>
          <wp:inline distT="0" distB="0" distL="0" distR="0" wp14:anchorId="7717985E" wp14:editId="5F3D3F37">
            <wp:extent cx="5943600" cy="3241675"/>
            <wp:effectExtent l="0" t="0" r="0" b="0"/>
            <wp:docPr id="1639875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75170" name="Picture 163987517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241675"/>
                    </a:xfrm>
                    <a:prstGeom prst="rect">
                      <a:avLst/>
                    </a:prstGeom>
                  </pic:spPr>
                </pic:pic>
              </a:graphicData>
            </a:graphic>
          </wp:inline>
        </w:drawing>
      </w:r>
    </w:p>
    <w:p w14:paraId="3F273E88" w14:textId="77777777" w:rsidR="00B61EDB" w:rsidRDefault="00B61EDB" w:rsidP="00B61EDB">
      <w:pPr>
        <w:pStyle w:val="Caption"/>
        <w:rPr>
          <w:rFonts w:hAnsi="Times New Roman"/>
          <w:i w:val="0"/>
          <w:iCs w:val="0"/>
          <w:color w:val="auto"/>
          <w:sz w:val="22"/>
          <w:szCs w:val="22"/>
        </w:rPr>
      </w:pPr>
      <w:r w:rsidRPr="00917787">
        <w:rPr>
          <w:rFonts w:hAnsi="Times New Roman"/>
          <w:b/>
          <w:bCs/>
          <w:i w:val="0"/>
          <w:iCs w:val="0"/>
          <w:color w:val="auto"/>
          <w:sz w:val="22"/>
          <w:szCs w:val="22"/>
        </w:rPr>
        <w:t xml:space="preserve">Figure </w:t>
      </w:r>
      <w:r w:rsidRPr="009E72F3">
        <w:rPr>
          <w:rFonts w:hAnsi="Times New Roman"/>
          <w:b/>
          <w:bCs/>
          <w:i w:val="0"/>
          <w:iCs w:val="0"/>
          <w:color w:val="auto"/>
          <w:sz w:val="22"/>
          <w:szCs w:val="22"/>
        </w:rPr>
        <w:t>S</w:t>
      </w:r>
      <w:r>
        <w:rPr>
          <w:rFonts w:hAnsi="Times New Roman"/>
          <w:b/>
          <w:bCs/>
          <w:i w:val="0"/>
          <w:iCs w:val="0"/>
          <w:color w:val="auto"/>
          <w:sz w:val="22"/>
          <w:szCs w:val="22"/>
        </w:rPr>
        <w:t>21</w:t>
      </w:r>
      <w:r w:rsidRPr="00917787">
        <w:rPr>
          <w:rFonts w:hAnsi="Times New Roman"/>
          <w:b/>
          <w:bCs/>
          <w:i w:val="0"/>
          <w:iCs w:val="0"/>
          <w:color w:val="auto"/>
          <w:sz w:val="22"/>
          <w:szCs w:val="22"/>
        </w:rPr>
        <w:t xml:space="preserve">. </w:t>
      </w:r>
      <w:r w:rsidRPr="001019F4">
        <w:rPr>
          <w:rFonts w:hAnsi="Times New Roman"/>
          <w:i w:val="0"/>
          <w:iCs w:val="0"/>
          <w:color w:val="auto"/>
          <w:sz w:val="22"/>
          <w:szCs w:val="22"/>
        </w:rPr>
        <w:t>Photoluminescence spectra of CsPbI</w:t>
      </w:r>
      <w:r w:rsidRPr="001019F4">
        <w:rPr>
          <w:rFonts w:hAnsi="Times New Roman"/>
          <w:i w:val="0"/>
          <w:iCs w:val="0"/>
          <w:color w:val="auto"/>
          <w:sz w:val="22"/>
          <w:szCs w:val="22"/>
          <w:vertAlign w:val="subscript"/>
        </w:rPr>
        <w:t>3</w:t>
      </w:r>
      <w:r>
        <w:rPr>
          <w:rFonts w:hAnsi="Times New Roman"/>
          <w:i w:val="0"/>
          <w:iCs w:val="0"/>
          <w:color w:val="auto"/>
          <w:sz w:val="22"/>
          <w:szCs w:val="22"/>
        </w:rPr>
        <w:t>@</w:t>
      </w:r>
      <w:r w:rsidRPr="001019F4">
        <w:rPr>
          <w:rFonts w:hAnsi="Times New Roman"/>
          <w:i w:val="0"/>
          <w:iCs w:val="0"/>
          <w:color w:val="auto"/>
          <w:sz w:val="22"/>
          <w:szCs w:val="22"/>
        </w:rPr>
        <w:t>Cs</w:t>
      </w:r>
      <w:r w:rsidRPr="00792CA2">
        <w:rPr>
          <w:rFonts w:hAnsi="Times New Roman"/>
          <w:color w:val="auto"/>
          <w:sz w:val="22"/>
          <w:szCs w:val="22"/>
          <w:vertAlign w:val="subscript"/>
        </w:rPr>
        <w:t>x</w:t>
      </w:r>
      <w:r w:rsidRPr="001019F4">
        <w:rPr>
          <w:rFonts w:hAnsi="Times New Roman"/>
          <w:i w:val="0"/>
          <w:iCs w:val="0"/>
          <w:color w:val="auto"/>
          <w:sz w:val="22"/>
          <w:szCs w:val="22"/>
        </w:rPr>
        <w:t>FA</w:t>
      </w:r>
      <w:r w:rsidRPr="001019F4">
        <w:rPr>
          <w:rFonts w:hAnsi="Times New Roman"/>
          <w:i w:val="0"/>
          <w:iCs w:val="0"/>
          <w:color w:val="auto"/>
          <w:sz w:val="22"/>
          <w:szCs w:val="22"/>
          <w:vertAlign w:val="subscript"/>
        </w:rPr>
        <w:t>1-</w:t>
      </w:r>
      <w:r w:rsidRPr="00792CA2">
        <w:rPr>
          <w:rFonts w:hAnsi="Times New Roman"/>
          <w:color w:val="auto"/>
          <w:sz w:val="22"/>
          <w:szCs w:val="22"/>
          <w:vertAlign w:val="subscript"/>
        </w:rPr>
        <w:t>x</w:t>
      </w:r>
      <w:r w:rsidRPr="001019F4">
        <w:rPr>
          <w:rFonts w:hAnsi="Times New Roman"/>
          <w:i w:val="0"/>
          <w:iCs w:val="0"/>
          <w:color w:val="auto"/>
          <w:sz w:val="22"/>
          <w:szCs w:val="22"/>
        </w:rPr>
        <w:t>PbI</w:t>
      </w:r>
      <w:r w:rsidRPr="001019F4">
        <w:rPr>
          <w:rFonts w:hAnsi="Times New Roman"/>
          <w:i w:val="0"/>
          <w:iCs w:val="0"/>
          <w:color w:val="auto"/>
          <w:sz w:val="22"/>
          <w:szCs w:val="22"/>
          <w:vertAlign w:val="subscript"/>
        </w:rPr>
        <w:t xml:space="preserve">3 </w:t>
      </w:r>
      <w:r w:rsidRPr="001019F4">
        <w:rPr>
          <w:rFonts w:hAnsi="Times New Roman"/>
          <w:i w:val="0"/>
          <w:iCs w:val="0"/>
          <w:color w:val="auto"/>
          <w:sz w:val="22"/>
          <w:szCs w:val="22"/>
        </w:rPr>
        <w:t>QDs at various temperatures for 60 min (A) and at 100 °C with time-lapse (B)</w:t>
      </w:r>
      <w:r>
        <w:rPr>
          <w:rFonts w:hAnsi="Times New Roman"/>
          <w:i w:val="0"/>
          <w:iCs w:val="0"/>
          <w:color w:val="auto"/>
          <w:sz w:val="22"/>
          <w:szCs w:val="22"/>
        </w:rPr>
        <w:t>.</w:t>
      </w:r>
    </w:p>
    <w:p w14:paraId="5F96BDE0" w14:textId="77777777" w:rsidR="00B61EDB" w:rsidRPr="006E2D14" w:rsidRDefault="00B61EDB" w:rsidP="00B61EDB"/>
    <w:p w14:paraId="34FF1C62" w14:textId="77777777" w:rsidR="00B61EDB" w:rsidRPr="00C77E3E" w:rsidRDefault="00B61EDB" w:rsidP="00B61EDB"/>
    <w:p w14:paraId="39F0A58E" w14:textId="77777777" w:rsidR="00B61EDB" w:rsidRPr="00286AE8" w:rsidRDefault="00B61EDB" w:rsidP="00B61EDB">
      <w:pPr>
        <w:keepNext/>
        <w:spacing w:after="200"/>
        <w:jc w:val="center"/>
      </w:pPr>
      <w:r w:rsidRPr="00286AE8">
        <w:rPr>
          <w:rFonts w:eastAsia="Times New Roman"/>
          <w:b/>
          <w:bCs/>
          <w:noProof/>
        </w:rPr>
        <w:lastRenderedPageBreak/>
        <w:drawing>
          <wp:inline distT="0" distB="0" distL="0" distR="0" wp14:anchorId="4BAEFE91" wp14:editId="1368D57F">
            <wp:extent cx="5502280" cy="3230245"/>
            <wp:effectExtent l="0" t="0" r="3175" b="8255"/>
            <wp:docPr id="11830388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8807" name="Picture 1183038807"/>
                    <pic:cNvPicPr/>
                  </pic:nvPicPr>
                  <pic:blipFill>
                    <a:blip r:embed="rId32">
                      <a:extLst>
                        <a:ext uri="{28A0092B-C50C-407E-A947-70E740481C1C}">
                          <a14:useLocalDpi xmlns:a14="http://schemas.microsoft.com/office/drawing/2010/main" val="0"/>
                        </a:ext>
                      </a:extLst>
                    </a:blip>
                    <a:srcRect l="737" r="3451"/>
                    <a:stretch>
                      <a:fillRect/>
                    </a:stretch>
                  </pic:blipFill>
                  <pic:spPr bwMode="auto">
                    <a:xfrm>
                      <a:off x="0" y="0"/>
                      <a:ext cx="5524001" cy="3242997"/>
                    </a:xfrm>
                    <a:prstGeom prst="rect">
                      <a:avLst/>
                    </a:prstGeom>
                    <a:ln>
                      <a:noFill/>
                    </a:ln>
                    <a:extLst>
                      <a:ext uri="{53640926-AAD7-44D8-BBD7-CCE9431645EC}">
                        <a14:shadowObscured xmlns:a14="http://schemas.microsoft.com/office/drawing/2010/main"/>
                      </a:ext>
                    </a:extLst>
                  </pic:spPr>
                </pic:pic>
              </a:graphicData>
            </a:graphic>
          </wp:inline>
        </w:drawing>
      </w:r>
    </w:p>
    <w:p w14:paraId="600C1D23" w14:textId="6F18D5A3" w:rsidR="00B61EDB" w:rsidRPr="00286AE8" w:rsidRDefault="00B61EDB" w:rsidP="00B61EDB">
      <w:pPr>
        <w:pStyle w:val="Caption"/>
        <w:rPr>
          <w:rFonts w:eastAsia="Times New Roman" w:hAnsi="Times New Roman"/>
          <w:i w:val="0"/>
          <w:iCs w:val="0"/>
          <w:color w:val="auto"/>
          <w:sz w:val="22"/>
          <w:szCs w:val="22"/>
        </w:rPr>
      </w:pPr>
      <w:r w:rsidRPr="00286AE8">
        <w:rPr>
          <w:rFonts w:hAnsi="Times New Roman"/>
          <w:b/>
          <w:bCs/>
          <w:i w:val="0"/>
          <w:iCs w:val="0"/>
          <w:color w:val="auto"/>
          <w:sz w:val="22"/>
          <w:szCs w:val="22"/>
        </w:rPr>
        <w:t xml:space="preserve">Figure </w:t>
      </w:r>
      <w:r w:rsidRPr="00D972A3">
        <w:rPr>
          <w:rFonts w:hAnsi="Times New Roman"/>
          <w:b/>
          <w:bCs/>
          <w:i w:val="0"/>
          <w:iCs w:val="0"/>
          <w:color w:val="auto"/>
          <w:sz w:val="22"/>
          <w:szCs w:val="22"/>
        </w:rPr>
        <w:t>S</w:t>
      </w:r>
      <w:r>
        <w:rPr>
          <w:rFonts w:hAnsi="Times New Roman"/>
          <w:b/>
          <w:bCs/>
          <w:i w:val="0"/>
          <w:iCs w:val="0"/>
          <w:color w:val="auto"/>
          <w:sz w:val="22"/>
          <w:szCs w:val="22"/>
        </w:rPr>
        <w:t>22</w:t>
      </w:r>
      <w:r w:rsidRPr="00286AE8">
        <w:rPr>
          <w:rFonts w:hAnsi="Times New Roman"/>
          <w:b/>
          <w:bCs/>
          <w:i w:val="0"/>
          <w:iCs w:val="0"/>
          <w:color w:val="auto"/>
          <w:sz w:val="22"/>
          <w:szCs w:val="22"/>
        </w:rPr>
        <w:t xml:space="preserve">. </w:t>
      </w:r>
      <w:bookmarkStart w:id="5" w:name="_Hlk152501200"/>
      <w:r w:rsidRPr="00286AE8">
        <w:rPr>
          <w:rFonts w:eastAsia="Times New Roman" w:hAnsi="Times New Roman"/>
          <w:i w:val="0"/>
          <w:iCs w:val="0"/>
          <w:color w:val="auto"/>
          <w:sz w:val="22"/>
          <w:szCs w:val="22"/>
        </w:rPr>
        <w:t>Schematic illustrating the internal structural stabilization strategy</w:t>
      </w:r>
      <w:bookmarkEnd w:id="5"/>
      <w:r w:rsidRPr="00286AE8">
        <w:rPr>
          <w:rFonts w:eastAsia="Times New Roman" w:hAnsi="Times New Roman"/>
          <w:i w:val="0"/>
          <w:iCs w:val="0"/>
          <w:color w:val="auto"/>
          <w:sz w:val="22"/>
          <w:szCs w:val="22"/>
        </w:rPr>
        <w:t xml:space="preserve"> by </w:t>
      </w:r>
      <w:r>
        <w:rPr>
          <w:rFonts w:eastAsia="Times New Roman" w:hAnsi="Times New Roman"/>
          <w:i w:val="0"/>
          <w:iCs w:val="0"/>
          <w:color w:val="auto"/>
          <w:sz w:val="22"/>
          <w:szCs w:val="22"/>
        </w:rPr>
        <w:t xml:space="preserve">a </w:t>
      </w:r>
      <w:r w:rsidRPr="00286AE8">
        <w:rPr>
          <w:rFonts w:eastAsia="Times New Roman" w:hAnsi="Times New Roman"/>
          <w:i w:val="0"/>
          <w:iCs w:val="0"/>
          <w:color w:val="auto"/>
          <w:sz w:val="22"/>
          <w:szCs w:val="22"/>
        </w:rPr>
        <w:t>previous work</w:t>
      </w:r>
      <w:r w:rsidRPr="00286AE8">
        <w:rPr>
          <w:rFonts w:eastAsia="Times New Roman" w:hAnsi="Times New Roman"/>
          <w:i w:val="0"/>
          <w:iCs w:val="0"/>
          <w:color w:val="auto"/>
          <w:sz w:val="22"/>
          <w:szCs w:val="22"/>
        </w:rPr>
        <w:fldChar w:fldCharType="begin" w:fldLock="1"/>
      </w:r>
      <w:r>
        <w:rPr>
          <w:rFonts w:eastAsia="Times New Roman" w:hAnsi="Times New Roman"/>
          <w:i w:val="0"/>
          <w:iCs w:val="0"/>
          <w:color w:val="auto"/>
          <w:sz w:val="22"/>
          <w:szCs w:val="22"/>
        </w:rPr>
        <w:instrText>ADDIN CSL_CITATION {"citationItems":[{"id":"ITEM-1","itemData":{"DOI":"10.3390/nano10081586","ISSN":"20794991","abstract":"α-CsPbI3 quantum dots (QDs) show outstanding photoelectrical properties that had been harnessed in the fabrication of perovskite QDs solar cells. Nevertheless, the stabilization of the CsPbI3 perovskite cubic phase remains a challenge due to its own thermodynamic and the presence of surface defects. Herein, we report the optimization of the CsPbI3 QDs solar cells, by monitoring the structure, the morphology and the optoelectronic properties after a precise treatment, consisting of the conventional solvent washing with a time limited ultraviolet (UV) exposure combination, during the layer-by-layer deposition. The UV treatment compensates the defects coming from the essential but deleterious washing treatment. The material is stable for 200 h and the PCE improved by the 25% compared with that of the device without UV treatment. The photo-enhanced ion mobility mechanism is discussed as the main process for the CsPbI3 QDs and solar cell stability.","author":[{"dropping-particle":"","family":"Erazo","given":"Eider A.","non-dropping-particle":"","parse-names":false,"suffix":""},{"dropping-particle":"","family":"Sánchez-Godoy","given":"H. E.","non-dropping-particle":"","parse-names":false,"suffix":""},{"dropping-particle":"","family":"Gualdrón-Reyes","given":"Andrés F.","non-dropping-particle":"","parse-names":false,"suffix":""},{"dropping-particle":"","family":"Masi","given":"Sofia","non-dropping-particle":"","parse-names":false,"suffix":""},{"dropping-particle":"","family":"Mora-Seró","given":"Iván","non-dropping-particle":"","parse-names":false,"suffix":""}],"container-title":"Nanomaterials","id":"ITEM-1","issue":"8","issued":{"date-parts":[["2020"]]},"page":"1-14","title":"Photo-induced black phase stabilization of CsPbI3 QDs films","type":"article-journal","volume":"10"},"uris":["http://www.mendeley.com/documents/?uuid=2f6e3752-9e0f-44dc-be0f-e18d5951c9f6"]}],"mendeley":{"formattedCitation":"&lt;sup&gt;2&lt;/sup&gt;","plainTextFormattedCitation":"2","previouslyFormattedCitation":"&lt;sup&gt;2&lt;/sup&gt;"},"properties":{"noteIndex":0},"schema":"https://github.com/citation-style-language/schema/raw/master/csl-citation.json"}</w:instrText>
      </w:r>
      <w:r w:rsidRPr="00286AE8">
        <w:rPr>
          <w:rFonts w:eastAsia="Times New Roman" w:hAnsi="Times New Roman"/>
          <w:i w:val="0"/>
          <w:iCs w:val="0"/>
          <w:color w:val="auto"/>
          <w:sz w:val="22"/>
          <w:szCs w:val="22"/>
        </w:rPr>
        <w:fldChar w:fldCharType="separate"/>
      </w:r>
      <w:r w:rsidRPr="00B61EDB">
        <w:rPr>
          <w:rFonts w:eastAsia="Times New Roman" w:hAnsi="Times New Roman"/>
          <w:i w:val="0"/>
          <w:iCs w:val="0"/>
          <w:noProof/>
          <w:color w:val="auto"/>
          <w:sz w:val="22"/>
          <w:szCs w:val="22"/>
          <w:vertAlign w:val="superscript"/>
        </w:rPr>
        <w:t>2</w:t>
      </w:r>
      <w:r w:rsidRPr="00286AE8">
        <w:rPr>
          <w:rFonts w:eastAsia="Times New Roman" w:hAnsi="Times New Roman"/>
          <w:i w:val="0"/>
          <w:iCs w:val="0"/>
          <w:color w:val="auto"/>
          <w:sz w:val="22"/>
          <w:szCs w:val="22"/>
        </w:rPr>
        <w:fldChar w:fldCharType="end"/>
      </w:r>
      <w:r w:rsidRPr="00286AE8">
        <w:rPr>
          <w:rFonts w:eastAsia="Times New Roman" w:hAnsi="Times New Roman"/>
          <w:i w:val="0"/>
          <w:iCs w:val="0"/>
          <w:color w:val="auto"/>
          <w:sz w:val="22"/>
          <w:szCs w:val="22"/>
        </w:rPr>
        <w:t xml:space="preserve"> and this present study</w:t>
      </w:r>
      <w:r>
        <w:rPr>
          <w:rFonts w:eastAsia="Times New Roman" w:hAnsi="Times New Roman"/>
          <w:i w:val="0"/>
          <w:iCs w:val="0"/>
          <w:color w:val="auto"/>
          <w:sz w:val="22"/>
          <w:szCs w:val="22"/>
        </w:rPr>
        <w:t>.</w:t>
      </w:r>
    </w:p>
    <w:p w14:paraId="4BC6BEC7" w14:textId="77777777" w:rsidR="00B61EDB" w:rsidRPr="00286AE8" w:rsidRDefault="00B61EDB" w:rsidP="00B61EDB">
      <w:pPr>
        <w:spacing w:after="200"/>
        <w:jc w:val="both"/>
        <w:rPr>
          <w:rFonts w:eastAsia="Times New Roman"/>
          <w:b/>
          <w:bCs/>
        </w:rPr>
      </w:pPr>
    </w:p>
    <w:p w14:paraId="2291A3D3" w14:textId="77777777" w:rsidR="00B61EDB" w:rsidRDefault="00B61EDB" w:rsidP="00B61EDB">
      <w:pPr>
        <w:rPr>
          <w:rFonts w:eastAsia="Times New Roman"/>
          <w:b/>
          <w:bCs/>
        </w:rPr>
      </w:pPr>
      <w:r>
        <w:rPr>
          <w:rFonts w:eastAsia="Times New Roman"/>
          <w:b/>
          <w:bCs/>
        </w:rPr>
        <w:br w:type="page"/>
      </w:r>
    </w:p>
    <w:p w14:paraId="48468CB9" w14:textId="77777777" w:rsidR="00B61EDB" w:rsidRPr="006C1C58" w:rsidRDefault="00B61EDB" w:rsidP="00B61EDB">
      <w:pPr>
        <w:pStyle w:val="Caption"/>
        <w:keepNext/>
        <w:rPr>
          <w:rFonts w:hAnsi="Times New Roman"/>
          <w:i w:val="0"/>
          <w:iCs w:val="0"/>
          <w:color w:val="auto"/>
          <w:sz w:val="22"/>
          <w:szCs w:val="22"/>
        </w:rPr>
      </w:pPr>
      <w:r>
        <w:rPr>
          <w:rFonts w:hAnsi="Times New Roman"/>
          <w:b/>
          <w:bCs/>
          <w:i w:val="0"/>
          <w:iCs w:val="0"/>
          <w:color w:val="auto"/>
          <w:sz w:val="22"/>
          <w:szCs w:val="22"/>
        </w:rPr>
        <w:lastRenderedPageBreak/>
        <w:t>Table S8</w:t>
      </w:r>
      <w:r w:rsidRPr="00D972A3">
        <w:rPr>
          <w:rFonts w:hAnsi="Times New Roman"/>
          <w:b/>
          <w:bCs/>
          <w:i w:val="0"/>
          <w:iCs w:val="0"/>
          <w:color w:val="auto"/>
          <w:sz w:val="22"/>
          <w:szCs w:val="22"/>
        </w:rPr>
        <w:t>.</w:t>
      </w:r>
      <w:r w:rsidRPr="006C1C58">
        <w:rPr>
          <w:rFonts w:hAnsi="Times New Roman"/>
          <w:b/>
          <w:bCs/>
          <w:i w:val="0"/>
          <w:iCs w:val="0"/>
          <w:color w:val="auto"/>
          <w:sz w:val="22"/>
          <w:szCs w:val="22"/>
        </w:rPr>
        <w:t xml:space="preserve"> </w:t>
      </w:r>
      <w:r w:rsidRPr="006C1C58">
        <w:rPr>
          <w:rFonts w:hAnsi="Times New Roman"/>
          <w:i w:val="0"/>
          <w:iCs w:val="0"/>
          <w:color w:val="auto"/>
          <w:sz w:val="22"/>
          <w:szCs w:val="22"/>
        </w:rPr>
        <w:t>Comparison of previously reported red-emitting quantum dots</w:t>
      </w:r>
      <w:r>
        <w:rPr>
          <w:rFonts w:hAnsi="Times New Roman"/>
          <w:i w:val="0"/>
          <w:iCs w:val="0"/>
          <w:color w:val="auto"/>
          <w:sz w:val="22"/>
          <w:szCs w:val="22"/>
        </w:rPr>
        <w:t>.</w:t>
      </w:r>
    </w:p>
    <w:tbl>
      <w:tblPr>
        <w:tblStyle w:val="TableGrid"/>
        <w:tblW w:w="5000" w:type="pct"/>
        <w:tblLook w:val="04A0" w:firstRow="1" w:lastRow="0" w:firstColumn="1" w:lastColumn="0" w:noHBand="0" w:noVBand="1"/>
      </w:tblPr>
      <w:tblGrid>
        <w:gridCol w:w="2305"/>
        <w:gridCol w:w="1657"/>
        <w:gridCol w:w="1012"/>
        <w:gridCol w:w="1176"/>
        <w:gridCol w:w="3200"/>
      </w:tblGrid>
      <w:tr w:rsidR="00B61EDB" w14:paraId="282A43E2" w14:textId="77777777" w:rsidTr="006779CB">
        <w:tc>
          <w:tcPr>
            <w:tcW w:w="1233" w:type="pct"/>
            <w:vAlign w:val="center"/>
          </w:tcPr>
          <w:p w14:paraId="55918274" w14:textId="77777777" w:rsidR="00B61EDB" w:rsidRPr="00647F9F" w:rsidRDefault="00B61EDB" w:rsidP="006779CB">
            <w:pPr>
              <w:snapToGrid w:val="0"/>
              <w:spacing w:line="360" w:lineRule="auto"/>
              <w:jc w:val="center"/>
              <w:rPr>
                <w:rFonts w:hAnsi="Times New Roman" w:cs="Times New Roman"/>
                <w:b/>
                <w:bCs/>
              </w:rPr>
            </w:pPr>
            <w:r w:rsidRPr="00647F9F">
              <w:rPr>
                <w:rFonts w:hAnsi="Times New Roman" w:cs="Times New Roman"/>
                <w:b/>
                <w:bCs/>
              </w:rPr>
              <w:t>Materials</w:t>
            </w:r>
          </w:p>
        </w:tc>
        <w:tc>
          <w:tcPr>
            <w:tcW w:w="886" w:type="pct"/>
            <w:vAlign w:val="center"/>
          </w:tcPr>
          <w:p w14:paraId="4A466F89" w14:textId="77777777" w:rsidR="00B61EDB" w:rsidRPr="00647F9F" w:rsidRDefault="00B61EDB" w:rsidP="006779CB">
            <w:pPr>
              <w:snapToGrid w:val="0"/>
              <w:spacing w:line="360" w:lineRule="auto"/>
              <w:jc w:val="center"/>
              <w:rPr>
                <w:rFonts w:hAnsi="Times New Roman" w:cs="Times New Roman"/>
                <w:b/>
                <w:bCs/>
              </w:rPr>
            </w:pPr>
            <w:r w:rsidRPr="00647F9F">
              <w:rPr>
                <w:rFonts w:hAnsi="Times New Roman" w:cs="Times New Roman"/>
                <w:b/>
                <w:bCs/>
              </w:rPr>
              <w:t>Emission Wavelength</w:t>
            </w:r>
            <w:r w:rsidRPr="00647F9F">
              <w:rPr>
                <w:rFonts w:hAnsi="Times New Roman" w:cs="Times New Roman"/>
                <w:b/>
                <w:bCs/>
              </w:rPr>
              <w:br/>
              <w:t>(nm)</w:t>
            </w:r>
          </w:p>
        </w:tc>
        <w:tc>
          <w:tcPr>
            <w:tcW w:w="541" w:type="pct"/>
            <w:vAlign w:val="center"/>
          </w:tcPr>
          <w:p w14:paraId="0B31BAFB" w14:textId="77777777" w:rsidR="00B61EDB" w:rsidRPr="00647F9F" w:rsidRDefault="00B61EDB" w:rsidP="006779CB">
            <w:pPr>
              <w:snapToGrid w:val="0"/>
              <w:spacing w:line="360" w:lineRule="auto"/>
              <w:jc w:val="center"/>
              <w:rPr>
                <w:rFonts w:hAnsi="Times New Roman" w:cs="Times New Roman"/>
                <w:b/>
                <w:bCs/>
              </w:rPr>
            </w:pPr>
            <w:r w:rsidRPr="00647F9F">
              <w:rPr>
                <w:rFonts w:hAnsi="Times New Roman" w:cs="Times New Roman"/>
                <w:b/>
                <w:bCs/>
              </w:rPr>
              <w:t>PLQY (%)</w:t>
            </w:r>
          </w:p>
        </w:tc>
        <w:tc>
          <w:tcPr>
            <w:tcW w:w="629" w:type="pct"/>
            <w:vAlign w:val="center"/>
          </w:tcPr>
          <w:p w14:paraId="0DDEEB5B" w14:textId="77777777" w:rsidR="00B61EDB" w:rsidRPr="00647F9F" w:rsidRDefault="00B61EDB" w:rsidP="006779CB">
            <w:pPr>
              <w:snapToGrid w:val="0"/>
              <w:spacing w:line="360" w:lineRule="auto"/>
              <w:jc w:val="center"/>
              <w:rPr>
                <w:rFonts w:hAnsi="Times New Roman" w:cs="Times New Roman"/>
                <w:b/>
                <w:bCs/>
              </w:rPr>
            </w:pPr>
            <w:r w:rsidRPr="00647F9F">
              <w:rPr>
                <w:rFonts w:hAnsi="Times New Roman" w:cs="Times New Roman"/>
                <w:b/>
                <w:bCs/>
              </w:rPr>
              <w:t>FWHM (nm)</w:t>
            </w:r>
          </w:p>
        </w:tc>
        <w:tc>
          <w:tcPr>
            <w:tcW w:w="1711" w:type="pct"/>
            <w:vAlign w:val="center"/>
          </w:tcPr>
          <w:p w14:paraId="3BF7B011" w14:textId="77777777" w:rsidR="00B61EDB" w:rsidRPr="00647F9F" w:rsidRDefault="00B61EDB" w:rsidP="006779CB">
            <w:pPr>
              <w:snapToGrid w:val="0"/>
              <w:spacing w:line="360" w:lineRule="auto"/>
              <w:jc w:val="center"/>
              <w:rPr>
                <w:rFonts w:hAnsi="Times New Roman" w:cs="Times New Roman"/>
                <w:b/>
                <w:bCs/>
              </w:rPr>
            </w:pPr>
            <w:r w:rsidRPr="00647F9F">
              <w:rPr>
                <w:rFonts w:hAnsi="Times New Roman" w:cs="Times New Roman"/>
                <w:b/>
                <w:bCs/>
              </w:rPr>
              <w:t>Stability</w:t>
            </w:r>
          </w:p>
        </w:tc>
      </w:tr>
      <w:tr w:rsidR="00B61EDB" w14:paraId="079B5977" w14:textId="77777777" w:rsidTr="006779CB">
        <w:tc>
          <w:tcPr>
            <w:tcW w:w="1233" w:type="pct"/>
          </w:tcPr>
          <w:p w14:paraId="787B086B" w14:textId="7274FBAA" w:rsidR="00B61EDB" w:rsidRDefault="00B61EDB" w:rsidP="006779CB">
            <w:pPr>
              <w:snapToGrid w:val="0"/>
              <w:spacing w:line="360" w:lineRule="auto"/>
              <w:rPr>
                <w:rFonts w:hAnsi="Times New Roman" w:cs="Times New Roman"/>
              </w:rPr>
            </w:pPr>
            <w:proofErr w:type="spellStart"/>
            <w:r>
              <w:rPr>
                <w:rFonts w:hAnsi="Times New Roman" w:cs="Times New Roman"/>
              </w:rPr>
              <w:t>CdSe</w:t>
            </w:r>
            <w:proofErr w:type="spellEnd"/>
            <w:r>
              <w:rPr>
                <w:rFonts w:hAnsi="Times New Roman" w:cs="Times New Roman"/>
              </w:rPr>
              <w:t>/ZnS</w:t>
            </w:r>
            <w:r>
              <w:fldChar w:fldCharType="begin" w:fldLock="1"/>
            </w:r>
            <w:r>
              <w:rPr>
                <w:rFonts w:hAnsi="Times New Roman" w:cs="Times New Roman"/>
              </w:rPr>
              <w:instrText>ADDIN CSL_CITATION {"citationItems":[{"id":"ITEM-1","itemData":{"DOI":"10.1021/jp971091y","ISSN":"15206106","abstract":"We report a synthesis of highly luminescent (CdSe)ZnS composite quantum dots with CdSe cores ranging in diameter from 23 to 55 Å. The narrow photoluminescence (fwhm ≤ 40 nm) from these composite dots spans most of the visible spectrum from blue through red with quantum yields of 30-50% at room temperature. We characterize these materials using a range of optical and structural techniques. Optical absorption and photoluminescence spectroscopies probe the effect of ZnS passivation on the electronic structure of the dots. We use a combination of wavelength dispersive X-ray spectroscopy, X-ray photoelectron spectroscopy, small and wide angle X-ray scattering, and transmission electron microscopy to analyze the composite dots and determine their chemical composition, average size, size distribution, shape, and internal structure. Using a simple effective mass theory, we model the energy shift for the first excited state for (CdSe)ZnS and (CdSe)-CdS dots with varying shell thickness. Finally, we characterize the growth of ZnS on CdSe cores as locally epitaxial and determine how the structure of the ZnS shell influences the photoluminescence properties.","author":[{"dropping-particle":"","family":"Dabbousi","given":"B. O.","non-dropping-particle":"","parse-names":false,"suffix":""},{"dropping-particle":"","family":"Rodriguez-Viejo","given":"J.","non-dropping-particle":"","parse-names":false,"suffix":""},{"dropping-particle":"V.","family":"Mikulec","given":"F.","non-dropping-particle":"","parse-names":false,"suffix":""},{"dropping-particle":"","family":"Heine","given":"J. R.","non-dropping-particle":"","parse-names":false,"suffix":""},{"dropping-particle":"","family":"Mattoussi","given":"H.","non-dropping-particle":"","parse-names":false,"suffix":""},{"dropping-particle":"","family":"Ober","given":"R.","non-dropping-particle":"","parse-names":false,"suffix":""},{"dropping-particle":"","family":"Jensen","given":"K. F.","non-dropping-particle":"","parse-names":false,"suffix":""},{"dropping-particle":"","family":"Bawendi","given":"M. G.","non-dropping-particle":"","parse-names":false,"suffix":""}],"container-title":"Journal of Physical Chemistry B","id":"ITEM-1","issue":"46","issued":{"date-parts":[["1997","11"]]},"page":"9463-9475","title":"(CdSe)ZnS core-shell quantum dots: Synthesis and characterization of a size series of highly luminescent nanocrystallites","type":"article-journal","volume":"101"},"uris":["http://www.mendeley.com/documents/?uuid=98ccfc1b-0063-4c75-9b1b-b4b44536920b"]}],"mendeley":{"formattedCitation":"&lt;sup&gt;3&lt;/sup&gt;","plainTextFormattedCitation":"3","previouslyFormattedCitation":"&lt;sup&gt;3&lt;/sup&gt;"},"properties":{"noteIndex":0},"schema":"https://github.com/citation-style-language/schema/raw/master/csl-citation.json"}</w:instrText>
            </w:r>
            <w:r>
              <w:fldChar w:fldCharType="separate"/>
            </w:r>
            <w:r w:rsidRPr="00B61EDB">
              <w:rPr>
                <w:rFonts w:hAnsi="Times New Roman" w:cs="Times New Roman"/>
                <w:noProof/>
                <w:vertAlign w:val="superscript"/>
              </w:rPr>
              <w:t>3</w:t>
            </w:r>
            <w:r>
              <w:fldChar w:fldCharType="end"/>
            </w:r>
            <w:r>
              <w:rPr>
                <w:rFonts w:hAnsi="Times New Roman" w:cs="Times New Roman"/>
              </w:rPr>
              <w:t xml:space="preserve"> </w:t>
            </w:r>
          </w:p>
        </w:tc>
        <w:tc>
          <w:tcPr>
            <w:tcW w:w="886" w:type="pct"/>
          </w:tcPr>
          <w:p w14:paraId="22FEF07A" w14:textId="77777777" w:rsidR="00B61EDB" w:rsidRDefault="00B61EDB" w:rsidP="006779CB">
            <w:pPr>
              <w:snapToGrid w:val="0"/>
              <w:spacing w:line="360" w:lineRule="auto"/>
              <w:rPr>
                <w:rFonts w:hAnsi="Times New Roman" w:cs="Times New Roman"/>
              </w:rPr>
            </w:pPr>
            <w:r>
              <w:rPr>
                <w:rFonts w:hAnsi="Times New Roman" w:cs="Times New Roman"/>
              </w:rPr>
              <w:t>~600</w:t>
            </w:r>
          </w:p>
        </w:tc>
        <w:tc>
          <w:tcPr>
            <w:tcW w:w="541" w:type="pct"/>
          </w:tcPr>
          <w:p w14:paraId="295C38AF" w14:textId="77777777" w:rsidR="00B61EDB" w:rsidRDefault="00B61EDB" w:rsidP="006779CB">
            <w:pPr>
              <w:snapToGrid w:val="0"/>
              <w:spacing w:line="360" w:lineRule="auto"/>
              <w:rPr>
                <w:rFonts w:hAnsi="Times New Roman" w:cs="Times New Roman"/>
              </w:rPr>
            </w:pPr>
            <w:r>
              <w:rPr>
                <w:rFonts w:hAnsi="Times New Roman" w:cs="Times New Roman"/>
              </w:rPr>
              <w:t>50</w:t>
            </w:r>
          </w:p>
        </w:tc>
        <w:tc>
          <w:tcPr>
            <w:tcW w:w="629" w:type="pct"/>
          </w:tcPr>
          <w:p w14:paraId="51F76C89" w14:textId="77777777" w:rsidR="00B61EDB" w:rsidRDefault="00B61EDB" w:rsidP="006779CB">
            <w:pPr>
              <w:snapToGrid w:val="0"/>
              <w:spacing w:line="360" w:lineRule="auto"/>
              <w:rPr>
                <w:rFonts w:hAnsi="Times New Roman" w:cs="Times New Roman"/>
              </w:rPr>
            </w:pPr>
            <w:r>
              <w:rPr>
                <w:rFonts w:hAnsi="Times New Roman" w:cs="Times New Roman"/>
              </w:rPr>
              <w:t>40</w:t>
            </w:r>
          </w:p>
        </w:tc>
        <w:tc>
          <w:tcPr>
            <w:tcW w:w="1711" w:type="pct"/>
          </w:tcPr>
          <w:p w14:paraId="1C0BB13E" w14:textId="77777777" w:rsidR="00B61EDB" w:rsidRDefault="00B61EDB" w:rsidP="006779CB">
            <w:pPr>
              <w:snapToGrid w:val="0"/>
              <w:spacing w:line="360" w:lineRule="auto"/>
              <w:rPr>
                <w:rFonts w:hAnsi="Times New Roman" w:cs="Times New Roman"/>
              </w:rPr>
            </w:pPr>
            <w:r>
              <w:rPr>
                <w:rFonts w:hAnsi="Times New Roman" w:cs="Times New Roman"/>
              </w:rPr>
              <w:t>N/A</w:t>
            </w:r>
          </w:p>
        </w:tc>
      </w:tr>
      <w:tr w:rsidR="00B61EDB" w14:paraId="5F2AD976" w14:textId="77777777" w:rsidTr="006779CB">
        <w:tc>
          <w:tcPr>
            <w:tcW w:w="1233" w:type="pct"/>
          </w:tcPr>
          <w:p w14:paraId="6DC3D7B6" w14:textId="4E0610EE" w:rsidR="00B61EDB" w:rsidRDefault="00B61EDB" w:rsidP="006779CB">
            <w:pPr>
              <w:snapToGrid w:val="0"/>
              <w:spacing w:line="360" w:lineRule="auto"/>
              <w:rPr>
                <w:rFonts w:hAnsi="Times New Roman" w:cs="Times New Roman"/>
              </w:rPr>
            </w:pPr>
            <w:r>
              <w:rPr>
                <w:rFonts w:hAnsi="Times New Roman" w:cs="Times New Roman"/>
              </w:rPr>
              <w:t>CuInS</w:t>
            </w:r>
            <w:r w:rsidRPr="000A45D2">
              <w:rPr>
                <w:rFonts w:hAnsi="Times New Roman" w:cs="Times New Roman"/>
                <w:vertAlign w:val="subscript"/>
              </w:rPr>
              <w:t>2</w:t>
            </w:r>
            <w:r>
              <w:rPr>
                <w:rFonts w:hAnsi="Times New Roman" w:cs="Times New Roman"/>
              </w:rPr>
              <w:t>/ZnS</w:t>
            </w:r>
            <w:r>
              <w:fldChar w:fldCharType="begin" w:fldLock="1"/>
            </w:r>
            <w:r>
              <w:rPr>
                <w:rFonts w:hAnsi="Times New Roman" w:cs="Times New Roman"/>
              </w:rPr>
              <w:instrText>ADDIN CSL_CITATION {"citationItems":[{"id":"ITEM-1","itemData":{"DOI":"10.1021/cm900103b","ISSN":"08974756","abstract":"Strongly luminescent CuInS 2/ZnS core/shell nanocrystals were synthesized from copper iodide, indium acetate, zinc stearate, and dodecanethiol as starting compounds in octadecene solvent. The as-prepared core/shell nanocrystals exhibit a low size distribution (&lt; 10%), and present photoluminescence in the range of 550-815 nm with a maximum fluorescence quantum yield (QY) of 60%. Time-resolved fluorescence spectroscopy revealed that the lifetimes of the different spectral components are on the order of hundreds of nanoseconds, indicating that donor-acceptor pair recombinations are at the origin of the observed emission bands. The CuInS 2/ZnS nanocrystals were subsequently transferred to the aqueous phase via surface ligand exchange with dihydrolipoic acid and used as fluorescent labels for in vivo imaging. After tail vein injection into nude mice, the biodistribution of the quantum dots was monitored during 24 h using fluorescence reflectance imaging.© 2009 American Chemical Society.","author":[{"dropping-particle":"","family":"Li","given":"Liang","non-dropping-particle":"","parse-names":false,"suffix":""},{"dropping-particle":"","family":"Daou","given":"T. Jean","non-dropping-particle":"","parse-names":false,"suffix":""},{"dropping-particle":"","family":"Texier","given":"Isabelle","non-dropping-particle":"","parse-names":false,"suffix":""},{"dropping-particle":"","family":"Chi","given":"Tran Thi Kim","non-dropping-particle":"","parse-names":false,"suffix":""},{"dropping-particle":"","family":"Liem","given":"Nguyen Quang","non-dropping-particle":"","parse-names":false,"suffix":""},{"dropping-particle":"","family":"Reiss","given":"Peter","non-dropping-particle":"","parse-names":false,"suffix":""}],"container-title":"Chemistry of Materials","id":"ITEM-1","issue":"12","issued":{"date-parts":[["2009","6","23"]]},"page":"2422-2429","publisher":"American Chemical Society","title":"Highly luminescent cuins 2/ZnS Core/Shell nanocrystals: Cadmium-free quantum dots for in vivo imaging","type":"article-journal","volume":"21"},"uris":["http://www.mendeley.com/documents/?uuid=55362197-f08b-3f9f-a629-762a15c0cdeb"]}],"mendeley":{"formattedCitation":"&lt;sup&gt;4&lt;/sup&gt;","plainTextFormattedCitation":"4","previouslyFormattedCitation":"&lt;sup&gt;4&lt;/sup&gt;"},"properties":{"noteIndex":0},"schema":"https://github.com/citation-style-language/schema/raw/master/csl-citation.json"}</w:instrText>
            </w:r>
            <w:r>
              <w:fldChar w:fldCharType="separate"/>
            </w:r>
            <w:r w:rsidRPr="00B61EDB">
              <w:rPr>
                <w:rFonts w:hAnsi="Times New Roman" w:cs="Times New Roman"/>
                <w:noProof/>
                <w:vertAlign w:val="superscript"/>
              </w:rPr>
              <w:t>4</w:t>
            </w:r>
            <w:r>
              <w:fldChar w:fldCharType="end"/>
            </w:r>
          </w:p>
        </w:tc>
        <w:tc>
          <w:tcPr>
            <w:tcW w:w="886" w:type="pct"/>
          </w:tcPr>
          <w:p w14:paraId="0D3744C6" w14:textId="77777777" w:rsidR="00B61EDB" w:rsidRDefault="00B61EDB" w:rsidP="006779CB">
            <w:pPr>
              <w:snapToGrid w:val="0"/>
              <w:spacing w:line="360" w:lineRule="auto"/>
              <w:rPr>
                <w:rFonts w:hAnsi="Times New Roman" w:cs="Times New Roman"/>
              </w:rPr>
            </w:pPr>
            <w:r>
              <w:rPr>
                <w:rFonts w:hAnsi="Times New Roman" w:cs="Times New Roman"/>
              </w:rPr>
              <w:t>626</w:t>
            </w:r>
          </w:p>
        </w:tc>
        <w:tc>
          <w:tcPr>
            <w:tcW w:w="541" w:type="pct"/>
          </w:tcPr>
          <w:p w14:paraId="1C5629E3" w14:textId="77777777" w:rsidR="00B61EDB" w:rsidRDefault="00B61EDB" w:rsidP="006779CB">
            <w:pPr>
              <w:snapToGrid w:val="0"/>
              <w:spacing w:line="360" w:lineRule="auto"/>
              <w:rPr>
                <w:rFonts w:hAnsi="Times New Roman" w:cs="Times New Roman"/>
              </w:rPr>
            </w:pPr>
            <w:r>
              <w:rPr>
                <w:rFonts w:hAnsi="Times New Roman" w:cs="Times New Roman"/>
              </w:rPr>
              <w:t>60</w:t>
            </w:r>
          </w:p>
        </w:tc>
        <w:tc>
          <w:tcPr>
            <w:tcW w:w="629" w:type="pct"/>
          </w:tcPr>
          <w:p w14:paraId="3091A7A8" w14:textId="77777777" w:rsidR="00B61EDB" w:rsidRDefault="00B61EDB" w:rsidP="006779CB">
            <w:pPr>
              <w:snapToGrid w:val="0"/>
              <w:spacing w:line="360" w:lineRule="auto"/>
              <w:rPr>
                <w:rFonts w:hAnsi="Times New Roman" w:cs="Times New Roman"/>
              </w:rPr>
            </w:pPr>
            <w:r>
              <w:rPr>
                <w:rFonts w:hAnsi="Times New Roman" w:cs="Times New Roman"/>
              </w:rPr>
              <w:t xml:space="preserve">45 </w:t>
            </w:r>
          </w:p>
        </w:tc>
        <w:tc>
          <w:tcPr>
            <w:tcW w:w="1711" w:type="pct"/>
          </w:tcPr>
          <w:p w14:paraId="5ED9A8BA" w14:textId="77777777" w:rsidR="00B61EDB" w:rsidRDefault="00B61EDB" w:rsidP="006779CB">
            <w:pPr>
              <w:snapToGrid w:val="0"/>
              <w:spacing w:line="360" w:lineRule="auto"/>
              <w:rPr>
                <w:rFonts w:hAnsi="Times New Roman" w:cs="Times New Roman"/>
              </w:rPr>
            </w:pPr>
            <w:r>
              <w:rPr>
                <w:rFonts w:hAnsi="Times New Roman" w:cs="Times New Roman"/>
              </w:rPr>
              <w:t>60 min in ambient condition</w:t>
            </w:r>
          </w:p>
        </w:tc>
      </w:tr>
      <w:tr w:rsidR="00B61EDB" w14:paraId="30B72D15" w14:textId="77777777" w:rsidTr="006779CB">
        <w:tc>
          <w:tcPr>
            <w:tcW w:w="1233" w:type="pct"/>
          </w:tcPr>
          <w:p w14:paraId="09E5614E" w14:textId="5A704CC6" w:rsidR="00B61EDB" w:rsidRDefault="00B61EDB" w:rsidP="006779CB">
            <w:pPr>
              <w:snapToGrid w:val="0"/>
              <w:spacing w:line="360" w:lineRule="auto"/>
              <w:rPr>
                <w:rFonts w:hAnsi="Times New Roman" w:cs="Times New Roman"/>
              </w:rPr>
            </w:pPr>
            <w:r>
              <w:rPr>
                <w:rFonts w:hAnsi="Times New Roman" w:cs="Times New Roman"/>
              </w:rPr>
              <w:t>Carbon dots</w:t>
            </w:r>
            <w:r>
              <w:fldChar w:fldCharType="begin" w:fldLock="1"/>
            </w:r>
            <w:r>
              <w:rPr>
                <w:rFonts w:hAnsi="Times New Roman" w:cs="Times New Roman"/>
              </w:rPr>
              <w:instrText>ADDIN CSL_CITATION {"citationItems":[{"id":"ITEM-1","itemData":{"DOI":"10.1038/s41377-022-00798-5","ISSN":"20477538","abstract":"Efficient red emissive carbon dots (CDs) in aqueous solutions are very scarce for high performance bioimaging applications. In this work, we report a one-step solvothermal treatment to synthesize pure red emissive CDs (FA-CDs) from citric acid and urea in formic acid without complicated purification procedures. Photoluminescence quantum yield (PLQY) of 43.4% was observed in their dimethyl sulfoxide solutions. High PLQY up to 21.9% in aqueous solutions was achieved in their bovine serum albumin (BSA) composites (FA-CDs@BSA) with significantly enhanced multi-photon fluorescence. The strong surface electron-withdrawing structure of FA-CDs caused by the high content of C = O groups contributes for their pure red emission. Owing to the significantly enhanced single and multi-photon red fluorescence and enlarged particle sizes after composing with BSA, in vivo tumor imaging and two-photon fluorescence imaging of blood vessels in mouse ear have been realized via intravenous injection of FA-CDs@BSA aqueous solutions.","author":[{"dropping-particle":"","family":"Zhang","given":"Huiqi","non-dropping-particle":"","parse-names":false,"suffix":""},{"dropping-particle":"","family":"Wang","given":"Gang","non-dropping-particle":"","parse-names":false,"suffix":""},{"dropping-particle":"","family":"Zhang","given":"Zhiming","non-dropping-particle":"","parse-names":false,"suffix":""},{"dropping-particle":"","family":"Lei","given":"Josh Haipeng","non-dropping-particle":"","parse-names":false,"suffix":""},{"dropping-particle":"","family":"Liu","given":"Tzu Ming","non-dropping-particle":"","parse-names":false,"suffix":""},{"dropping-particle":"","family":"Xing","given":"Guichuan","non-dropping-particle":"","parse-names":false,"suffix":""},{"dropping-particle":"","family":"Deng","given":"Chu Xia","non-dropping-particle":"","parse-names":false,"suffix":""},{"dropping-particle":"","family":"Tang","given":"Zikang","non-dropping-particle":"","parse-names":false,"suffix":""},{"dropping-particle":"","family":"Qu","given":"Songnan","non-dropping-particle":"","parse-names":false,"suffix":""}],"container-title":"Light: Science and Applications","id":"ITEM-1","issue":"1","issued":{"date-parts":[["2022","4"]]},"page":"113","title":"One step synthesis of efficient red emissive carbon dots and their bovine serum albumin composites with enhanced multi-photon fluorescence for in vivo bioimaging","type":"article-journal","volume":"11"},"uris":["http://www.mendeley.com/documents/?uuid=a6e89445-c277-489c-9622-561ef77c5f5e"]}],"mendeley":{"formattedCitation":"&lt;sup&gt;5&lt;/sup&gt;","plainTextFormattedCitation":"5","previouslyFormattedCitation":"&lt;sup&gt;5&lt;/sup&gt;"},"properties":{"noteIndex":0},"schema":"https://github.com/citation-style-language/schema/raw/master/csl-citation.json"}</w:instrText>
            </w:r>
            <w:r>
              <w:fldChar w:fldCharType="separate"/>
            </w:r>
            <w:r w:rsidRPr="00B61EDB">
              <w:rPr>
                <w:rFonts w:hAnsi="Times New Roman" w:cs="Times New Roman"/>
                <w:noProof/>
                <w:vertAlign w:val="superscript"/>
              </w:rPr>
              <w:t>5</w:t>
            </w:r>
            <w:r>
              <w:fldChar w:fldCharType="end"/>
            </w:r>
          </w:p>
        </w:tc>
        <w:tc>
          <w:tcPr>
            <w:tcW w:w="886" w:type="pct"/>
          </w:tcPr>
          <w:p w14:paraId="3FD2B438" w14:textId="77777777" w:rsidR="00B61EDB" w:rsidRDefault="00B61EDB" w:rsidP="006779CB">
            <w:pPr>
              <w:snapToGrid w:val="0"/>
              <w:spacing w:line="360" w:lineRule="auto"/>
              <w:rPr>
                <w:rFonts w:hAnsi="Times New Roman" w:cs="Times New Roman"/>
              </w:rPr>
            </w:pPr>
            <w:r>
              <w:rPr>
                <w:rFonts w:hAnsi="Times New Roman" w:cs="Times New Roman"/>
              </w:rPr>
              <w:t>~630</w:t>
            </w:r>
          </w:p>
        </w:tc>
        <w:tc>
          <w:tcPr>
            <w:tcW w:w="541" w:type="pct"/>
          </w:tcPr>
          <w:p w14:paraId="11589BBE" w14:textId="77777777" w:rsidR="00B61EDB" w:rsidRDefault="00B61EDB" w:rsidP="006779CB">
            <w:pPr>
              <w:snapToGrid w:val="0"/>
              <w:spacing w:line="360" w:lineRule="auto"/>
              <w:rPr>
                <w:rFonts w:hAnsi="Times New Roman" w:cs="Times New Roman"/>
              </w:rPr>
            </w:pPr>
            <w:r>
              <w:rPr>
                <w:rFonts w:hAnsi="Times New Roman" w:cs="Times New Roman"/>
              </w:rPr>
              <w:t>43.3</w:t>
            </w:r>
          </w:p>
        </w:tc>
        <w:tc>
          <w:tcPr>
            <w:tcW w:w="629" w:type="pct"/>
          </w:tcPr>
          <w:p w14:paraId="0F5B81DF" w14:textId="77777777" w:rsidR="00B61EDB" w:rsidRDefault="00B61EDB" w:rsidP="006779CB">
            <w:pPr>
              <w:snapToGrid w:val="0"/>
              <w:spacing w:line="360" w:lineRule="auto"/>
              <w:rPr>
                <w:rFonts w:hAnsi="Times New Roman" w:cs="Times New Roman"/>
              </w:rPr>
            </w:pPr>
            <w:r>
              <w:rPr>
                <w:rFonts w:hAnsi="Times New Roman" w:cs="Times New Roman"/>
              </w:rPr>
              <w:t>~53</w:t>
            </w:r>
          </w:p>
        </w:tc>
        <w:tc>
          <w:tcPr>
            <w:tcW w:w="1711" w:type="pct"/>
          </w:tcPr>
          <w:p w14:paraId="4492042E" w14:textId="77777777" w:rsidR="00B61EDB" w:rsidRDefault="00B61EDB" w:rsidP="006779CB">
            <w:pPr>
              <w:snapToGrid w:val="0"/>
              <w:spacing w:line="360" w:lineRule="auto"/>
              <w:rPr>
                <w:rFonts w:hAnsi="Times New Roman" w:cs="Times New Roman"/>
              </w:rPr>
            </w:pPr>
            <w:r>
              <w:rPr>
                <w:rFonts w:hAnsi="Times New Roman" w:cs="Times New Roman"/>
              </w:rPr>
              <w:t>N/A</w:t>
            </w:r>
          </w:p>
        </w:tc>
      </w:tr>
      <w:tr w:rsidR="00B61EDB" w14:paraId="4D1FBCBD" w14:textId="77777777" w:rsidTr="006779CB">
        <w:tc>
          <w:tcPr>
            <w:tcW w:w="1233" w:type="pct"/>
          </w:tcPr>
          <w:p w14:paraId="7E494655" w14:textId="0382717C" w:rsidR="00B61EDB" w:rsidRDefault="00B61EDB" w:rsidP="006779CB">
            <w:pPr>
              <w:snapToGrid w:val="0"/>
              <w:spacing w:line="360" w:lineRule="auto"/>
              <w:rPr>
                <w:rFonts w:hAnsi="Times New Roman" w:cs="Times New Roman"/>
              </w:rPr>
            </w:pPr>
            <w:proofErr w:type="spellStart"/>
            <w:r>
              <w:rPr>
                <w:rFonts w:hAnsi="Times New Roman" w:cs="Times New Roman"/>
              </w:rPr>
              <w:t>CdSe</w:t>
            </w:r>
            <w:proofErr w:type="spellEnd"/>
            <w:r>
              <w:rPr>
                <w:rFonts w:hAnsi="Times New Roman" w:cs="Times New Roman"/>
              </w:rPr>
              <w:t>/ZnS</w:t>
            </w:r>
            <w:r>
              <w:fldChar w:fldCharType="begin" w:fldLock="1"/>
            </w:r>
            <w:r>
              <w:rPr>
                <w:rFonts w:hAnsi="Times New Roman" w:cs="Times New Roman"/>
              </w:rPr>
              <w:instrText>ADDIN CSL_CITATION {"citationItems":[{"id":"ITEM-1","itemData":{"DOI":"10.3390/nano12172969","ISSN":"20794991","abstract":"Mastery over the structure of nanocrystals is a powerful tool for the control of their fluorescence properties and to broaden the range of their applications. In this work, the crystalline structure of CdSe can be tuned by the precursor concentration and the dosage of tributyl phosphine, which is verified by XRD, photoluminescence and UV-vis spectra, TEM observations, and time-correlated single photon counting (TCSPC) technology. Using a TBP-assisted thermal-cycling technique coupled with the single precursor method, core–shell QDs with different shell thicknesses were then prepared. The addition of TBP improves the isotropic growth of the shell, resulting in a high QY value, up to 91.4%, and a single-channel decay characteristic of CdSe/ZnS quantum dots. This work not only provides a facile synthesis route to precisely control the core–shell structures and fluorescence properties of CdSe nanocrystals but also builds a link between ligand chemistry and crystal growth theory.","author":[{"dropping-particle":"","family":"Li","given":"Jingling","non-dropping-particle":"","parse-names":false,"suffix":""},{"dropping-particle":"","family":"Zheng","given":"Haixin","non-dropping-particle":"","parse-names":false,"suffix":""},{"dropping-particle":"","family":"Zheng","given":"Ziming","non-dropping-particle":"","parse-names":false,"suffix":""},{"dropping-particle":"","family":"Rong","given":"Haibo","non-dropping-particle":"","parse-names":false,"suffix":""},{"dropping-particle":"","family":"Zeng","given":"Zhidong","non-dropping-particle":"","parse-names":false,"suffix":""},{"dropping-particle":"","family":"Zeng","given":"Hui","non-dropping-particle":"","parse-names":false,"suffix":""}],"container-title":"Nanomaterials","id":"ITEM-1","issue":"17","issued":{"date-parts":[["2022","8"]]},"page":"2969","title":"Synthesis of CdSe and CdSe/ZnS Quantum Dots with Tunable Crystal Structure and Photoluminescent Properties","type":"article-journal","volume":"12"},"uris":["http://www.mendeley.com/documents/?uuid=69798fd8-f854-4294-91aa-59371799bf86"]}],"mendeley":{"formattedCitation":"&lt;sup&gt;6&lt;/sup&gt;","plainTextFormattedCitation":"6","previouslyFormattedCitation":"&lt;sup&gt;6&lt;/sup&gt;"},"properties":{"noteIndex":0},"schema":"https://github.com/citation-style-language/schema/raw/master/csl-citation.json"}</w:instrText>
            </w:r>
            <w:r>
              <w:fldChar w:fldCharType="separate"/>
            </w:r>
            <w:r w:rsidRPr="00B61EDB">
              <w:rPr>
                <w:rFonts w:hAnsi="Times New Roman" w:cs="Times New Roman"/>
                <w:noProof/>
                <w:vertAlign w:val="superscript"/>
              </w:rPr>
              <w:t>6</w:t>
            </w:r>
            <w:r>
              <w:fldChar w:fldCharType="end"/>
            </w:r>
          </w:p>
        </w:tc>
        <w:tc>
          <w:tcPr>
            <w:tcW w:w="886" w:type="pct"/>
          </w:tcPr>
          <w:p w14:paraId="5C1C2490" w14:textId="77777777" w:rsidR="00B61EDB" w:rsidRDefault="00B61EDB" w:rsidP="006779CB">
            <w:pPr>
              <w:snapToGrid w:val="0"/>
              <w:spacing w:line="360" w:lineRule="auto"/>
              <w:rPr>
                <w:rFonts w:hAnsi="Times New Roman" w:cs="Times New Roman"/>
              </w:rPr>
            </w:pPr>
            <w:r>
              <w:rPr>
                <w:rFonts w:hAnsi="Times New Roman" w:cs="Times New Roman"/>
              </w:rPr>
              <w:t>~615</w:t>
            </w:r>
          </w:p>
        </w:tc>
        <w:tc>
          <w:tcPr>
            <w:tcW w:w="541" w:type="pct"/>
          </w:tcPr>
          <w:p w14:paraId="3EB3818D" w14:textId="77777777" w:rsidR="00B61EDB" w:rsidRDefault="00B61EDB" w:rsidP="006779CB">
            <w:pPr>
              <w:snapToGrid w:val="0"/>
              <w:spacing w:line="360" w:lineRule="auto"/>
              <w:rPr>
                <w:rFonts w:hAnsi="Times New Roman" w:cs="Times New Roman"/>
              </w:rPr>
            </w:pPr>
            <w:r>
              <w:rPr>
                <w:rFonts w:hAnsi="Times New Roman" w:cs="Times New Roman"/>
              </w:rPr>
              <w:t>~60</w:t>
            </w:r>
          </w:p>
        </w:tc>
        <w:tc>
          <w:tcPr>
            <w:tcW w:w="629" w:type="pct"/>
          </w:tcPr>
          <w:p w14:paraId="077DE4E1" w14:textId="77777777" w:rsidR="00B61EDB" w:rsidRDefault="00B61EDB" w:rsidP="006779CB">
            <w:pPr>
              <w:snapToGrid w:val="0"/>
              <w:spacing w:line="360" w:lineRule="auto"/>
              <w:rPr>
                <w:rFonts w:hAnsi="Times New Roman" w:cs="Times New Roman"/>
              </w:rPr>
            </w:pPr>
            <w:r>
              <w:rPr>
                <w:rFonts w:hAnsi="Times New Roman" w:cs="Times New Roman"/>
              </w:rPr>
              <w:t>~42</w:t>
            </w:r>
          </w:p>
        </w:tc>
        <w:tc>
          <w:tcPr>
            <w:tcW w:w="1711" w:type="pct"/>
          </w:tcPr>
          <w:p w14:paraId="03C23960" w14:textId="77777777" w:rsidR="00B61EDB" w:rsidRDefault="00B61EDB" w:rsidP="006779CB">
            <w:pPr>
              <w:snapToGrid w:val="0"/>
              <w:spacing w:line="360" w:lineRule="auto"/>
              <w:rPr>
                <w:rFonts w:hAnsi="Times New Roman" w:cs="Times New Roman"/>
              </w:rPr>
            </w:pPr>
            <w:r>
              <w:rPr>
                <w:rFonts w:hAnsi="Times New Roman" w:cs="Times New Roman"/>
              </w:rPr>
              <w:t>N/A</w:t>
            </w:r>
          </w:p>
        </w:tc>
      </w:tr>
      <w:tr w:rsidR="00B61EDB" w14:paraId="261AA5EB" w14:textId="77777777" w:rsidTr="006779CB">
        <w:tc>
          <w:tcPr>
            <w:tcW w:w="1233" w:type="pct"/>
          </w:tcPr>
          <w:p w14:paraId="55988696" w14:textId="69898CBC" w:rsidR="00B61EDB" w:rsidRDefault="00B61EDB" w:rsidP="006779CB">
            <w:pPr>
              <w:snapToGrid w:val="0"/>
              <w:spacing w:line="360" w:lineRule="auto"/>
              <w:rPr>
                <w:rFonts w:hAnsi="Times New Roman" w:cs="Times New Roman"/>
              </w:rPr>
            </w:pPr>
            <w:proofErr w:type="spellStart"/>
            <w:r>
              <w:rPr>
                <w:rFonts w:hAnsi="Times New Roman" w:cs="Times New Roman"/>
              </w:rPr>
              <w:t>ZnCdSe</w:t>
            </w:r>
            <w:proofErr w:type="spellEnd"/>
            <w:r>
              <w:rPr>
                <w:rFonts w:hAnsi="Times New Roman" w:cs="Times New Roman"/>
              </w:rPr>
              <w:t>/ZnSeS</w:t>
            </w:r>
            <w:r>
              <w:fldChar w:fldCharType="begin" w:fldLock="1"/>
            </w:r>
            <w:r>
              <w:rPr>
                <w:rFonts w:hAnsi="Times New Roman" w:cs="Times New Roman"/>
              </w:rPr>
              <w:instrText xml:space="preserve">ADDIN CSL_CITATION {"citationItems":[{"id":"ITEM-1","itemData":{"DOI":"10.1021/acs.nanolett.3c01919","ISSN":"15306992","PMID":"37405429","abstract":"Quantum dot (QD) based light-emitting diodes (QLEDs) hold great promise for next-generation lighting and displays. In order to reach a wide color gamut, deep red QLEDs emitting at wavelengths beyond 630 nm are highly desirable but have rarely been reported. Here, we synthesized deep red emitting ZnCdSe/ZnSeS QDs (diameter </w:instrText>
            </w:r>
            <w:r>
              <w:rPr>
                <w:rFonts w:ascii="Cambria Math" w:hAnsi="Cambria Math" w:cs="Cambria Math"/>
              </w:rPr>
              <w:instrText>∼</w:instrText>
            </w:r>
            <w:r>
              <w:rPr>
                <w:rFonts w:hAnsi="Times New Roman" w:cs="Times New Roman"/>
              </w:rPr>
              <w:instrText>16 nm) with a continuous gradient bialloyed core-shell structure. These QDs exhibit high quantum yield, excellent stability, and a reduced hole injection barrier. The QLEDs based on ZnCdSe/ZnSeS QDs have an external quantum efficiency above 20% in the luminance range of 200-90000 cd m-2 and a record T95 operation lifetime (time for the luminance to decrease to 95% of its initial value) of more than 20000 h at a luminance of 1000 cd m-2. Furthermore, the ZnCdSe/ZnSeS QLEDs have outstanding shelf stability (&gt;100 days) and cycle stability (&gt;10 cycles). The reported QLEDs with excellent stability and durability can accelerate the pace of QLED applications.","author":[{"dropping-particle":"","family":"Liu","given":"Xiaonan","non-dropping-particle":"","parse-names":false,"suffix":""},{"dropping-particle":"","family":"Wang","given":"Lei","non-dropping-particle":"","parse-names":false,"suffix":""},{"dropping-particle":"","family":"Gao","given":"Yan","non-dropping-particle":"","parse-names":false,"suffix":""},{"dropping-particle":"","family":"Zeng","given":"Yicheng","non-dropping-particle":"","parse-names":false,"suffix":""},{"dropping-particle":"","family":"Liu","given":"Fangze","non-dropping-particle":"","parse-names":false,"suffix":""},{"dropping-particle":"","family":"Shen","given":"Huaibin","non-dropping-particle":"","parse-names":false,"suffix":""},{"dropping-particle":"","family":"Manna","given":"Liberato","non-dropping-particle":"","parse-names":false,"suffix":""},{"dropping-particle":"","family":"Li","given":"Hongbo","non-dropping-particle":"","parse-names":false,"suffix":""}],"container-title":"Nano Letters","id":"ITEM-1","issue":"14","issued":{"date-parts":[["2023","7"]]},"page":"6689-6697","title":"Ultrastable and High-Efficiency Deep Red QLEDs through Giant Continuously Graded Colloidal Quantum Dots with Shell Engineering","type":"article-journal","volume":"23"},"uris":["http://www.mendeley.com/documents/?uuid=a9b6183a-c10c-484b-a6cc-ce137a53c2d5"]}],"mendeley":{"formattedCitation":"&lt;sup&gt;7&lt;/sup&gt;","plainTextFormattedCitation":"7","previouslyFormattedCitation":"&lt;sup&gt;7&lt;/sup&gt;"},"properties":{"noteIndex":0},"schema":"https://github.com/citation-style-language/schema/raw/master/csl-citation.json"}</w:instrText>
            </w:r>
            <w:r>
              <w:fldChar w:fldCharType="separate"/>
            </w:r>
            <w:r w:rsidRPr="00B61EDB">
              <w:rPr>
                <w:rFonts w:hAnsi="Times New Roman" w:cs="Times New Roman"/>
                <w:noProof/>
                <w:vertAlign w:val="superscript"/>
              </w:rPr>
              <w:t>7</w:t>
            </w:r>
            <w:r>
              <w:fldChar w:fldCharType="end"/>
            </w:r>
          </w:p>
        </w:tc>
        <w:tc>
          <w:tcPr>
            <w:tcW w:w="886" w:type="pct"/>
          </w:tcPr>
          <w:p w14:paraId="576FFFDC" w14:textId="77777777" w:rsidR="00B61EDB" w:rsidRDefault="00B61EDB" w:rsidP="006779CB">
            <w:pPr>
              <w:snapToGrid w:val="0"/>
              <w:spacing w:line="360" w:lineRule="auto"/>
              <w:rPr>
                <w:rFonts w:hAnsi="Times New Roman" w:cs="Times New Roman"/>
              </w:rPr>
            </w:pPr>
            <w:r>
              <w:rPr>
                <w:rFonts w:hAnsi="Times New Roman" w:cs="Times New Roman"/>
              </w:rPr>
              <w:t>647</w:t>
            </w:r>
          </w:p>
        </w:tc>
        <w:tc>
          <w:tcPr>
            <w:tcW w:w="541" w:type="pct"/>
          </w:tcPr>
          <w:p w14:paraId="7EB76CD1" w14:textId="77777777" w:rsidR="00B61EDB" w:rsidRDefault="00B61EDB" w:rsidP="006779CB">
            <w:pPr>
              <w:snapToGrid w:val="0"/>
              <w:spacing w:line="360" w:lineRule="auto"/>
              <w:rPr>
                <w:rFonts w:hAnsi="Times New Roman" w:cs="Times New Roman"/>
              </w:rPr>
            </w:pPr>
            <w:r>
              <w:rPr>
                <w:rFonts w:hAnsi="Times New Roman" w:cs="Times New Roman"/>
              </w:rPr>
              <w:t>92</w:t>
            </w:r>
          </w:p>
        </w:tc>
        <w:tc>
          <w:tcPr>
            <w:tcW w:w="629" w:type="pct"/>
          </w:tcPr>
          <w:p w14:paraId="5DD67C38" w14:textId="77777777" w:rsidR="00B61EDB" w:rsidRDefault="00B61EDB" w:rsidP="006779CB">
            <w:pPr>
              <w:snapToGrid w:val="0"/>
              <w:spacing w:line="360" w:lineRule="auto"/>
              <w:rPr>
                <w:rFonts w:hAnsi="Times New Roman" w:cs="Times New Roman"/>
              </w:rPr>
            </w:pPr>
            <w:r>
              <w:rPr>
                <w:rFonts w:hAnsi="Times New Roman" w:cs="Times New Roman"/>
              </w:rPr>
              <w:t>~42</w:t>
            </w:r>
          </w:p>
        </w:tc>
        <w:tc>
          <w:tcPr>
            <w:tcW w:w="1711" w:type="pct"/>
          </w:tcPr>
          <w:p w14:paraId="08685893" w14:textId="77777777" w:rsidR="00B61EDB" w:rsidRDefault="00B61EDB" w:rsidP="006779CB">
            <w:pPr>
              <w:snapToGrid w:val="0"/>
              <w:spacing w:line="360" w:lineRule="auto"/>
              <w:rPr>
                <w:rFonts w:hAnsi="Times New Roman" w:cs="Times New Roman"/>
              </w:rPr>
            </w:pPr>
            <w:r>
              <w:rPr>
                <w:rFonts w:hAnsi="Times New Roman" w:cs="Times New Roman"/>
              </w:rPr>
              <w:t>167 h under UV illumination</w:t>
            </w:r>
          </w:p>
        </w:tc>
      </w:tr>
      <w:tr w:rsidR="00B61EDB" w14:paraId="23A47580" w14:textId="77777777" w:rsidTr="006779CB">
        <w:tc>
          <w:tcPr>
            <w:tcW w:w="1233" w:type="pct"/>
          </w:tcPr>
          <w:p w14:paraId="675BE9C8" w14:textId="04BC5259" w:rsidR="00B61EDB" w:rsidRDefault="00B61EDB" w:rsidP="006779CB">
            <w:pPr>
              <w:snapToGrid w:val="0"/>
              <w:spacing w:line="360" w:lineRule="auto"/>
              <w:rPr>
                <w:rFonts w:hAnsi="Times New Roman" w:cs="Times New Roman"/>
              </w:rPr>
            </w:pPr>
            <w:r>
              <w:rPr>
                <w:rFonts w:hAnsi="Times New Roman" w:cs="Times New Roman"/>
              </w:rPr>
              <w:t>CsPbI</w:t>
            </w:r>
            <w:r w:rsidRPr="009C58FC">
              <w:rPr>
                <w:rFonts w:hAnsi="Times New Roman" w:cs="Times New Roman"/>
                <w:vertAlign w:val="subscript"/>
              </w:rPr>
              <w:t>3</w:t>
            </w:r>
            <w:r>
              <w:rPr>
                <w:rFonts w:hAnsi="Times New Roman" w:cs="Times New Roman"/>
              </w:rPr>
              <w:t>/APTES</w:t>
            </w:r>
            <w:r>
              <w:fldChar w:fldCharType="begin" w:fldLock="1"/>
            </w:r>
            <w:r>
              <w:rPr>
                <w:rFonts w:hAnsi="Times New Roman" w:cs="Times New Roman"/>
              </w:rPr>
              <w:instrText>ADDIN CSL_CITATION {"citationItems":[{"id":"ITEM-1","itemData":{"DOI":"10.1021/acs.langmuir.0c01688","ISSN":"15205827","PMID":"32787045","abstract":"Perovskite nanomaterials have been fascinating for commercial applications and fundamental research owing to their excellent optical properties and satisfactory processability. They are expected to be alternative downconversion materials in phosphor-converted LEDs for lighting or display technology. However, owing to their low formation energy and large specific surface area, perovskite nanomaterials are sensitive to environmental stress like humidity, heat, etc. In this paper, cubic CsPbI3 quantum dots (QDs) with improved stability are synthesized using (3-aminopropyl)triethoxysilane (APTES). These luminescent CsPbI3 QDs passivated by APTES not only show excellent stability when stored in hexane but also possess outstanding steadiness for lattice structure when prepared as a thin film in open air. They do not decompose immediately in the water. Such excellent stability is attributed to the hindrance from hydrolysis of APTES, which forms an analogous core-shell structure to protect the \"core\"CsPbI3 QDs. Furthermore, an additional iodine source is added to enhance their emissionm and CsPbI3QDs with a PLQY of 84% are synthesized.","author":[{"dropping-particle":"","family":"He","given":"Kun","non-dropping-particle":"","parse-names":false,"suffix":""},{"dropping-particle":"","family":"Shen","given":"Cong","non-dropping-particle":"","parse-names":false,"suffix":""},{"dropping-particle":"","family":"Zhu","given":"Yanqing","non-dropping-particle":"","parse-names":false,"suffix":""},{"dropping-particle":"","family":"Chen","given":"Xiaoli","non-dropping-particle":"","parse-names":false,"suffix":""},{"dropping-particle":"","family":"Bi","given":"Zhuoneng","non-dropping-particle":"","parse-names":false,"suffix":""},{"dropping-particle":"","family":"Marimuthu","given":"Thandapani","non-dropping-particle":"","parse-names":false,"suffix":""},{"dropping-particle":"","family":"Xu","given":"Gang","non-dropping-particle":"","parse-names":false,"suffix":""},{"dropping-particle":"","family":"Xu","given":"Xueqing","non-dropping-particle":"","parse-names":false,"suffix":""}],"container-title":"Langmuir","id":"ITEM-1","issue":"34","issued":{"date-parts":[["2020","9"]]},"page":"10210-10217","title":"Stable Luminescent CsPbI3Quantum Dots Passivated by (3-Aminopropyl)triethoxysilane","type":"article-journal","volume":"36"},"uris":["http://www.mendeley.com/documents/?uuid=7adb6778-d0cd-4c0e-9ed7-8dccb89c7123"]}],"mendeley":{"formattedCitation":"&lt;sup&gt;8&lt;/sup&gt;","plainTextFormattedCitation":"8","previouslyFormattedCitation":"&lt;sup&gt;8&lt;/sup&gt;"},"properties":{"noteIndex":0},"schema":"https://github.com/citation-style-language/schema/raw/master/csl-citation.json"}</w:instrText>
            </w:r>
            <w:r>
              <w:fldChar w:fldCharType="separate"/>
            </w:r>
            <w:r w:rsidRPr="00B61EDB">
              <w:rPr>
                <w:rFonts w:hAnsi="Times New Roman" w:cs="Times New Roman"/>
                <w:noProof/>
                <w:vertAlign w:val="superscript"/>
              </w:rPr>
              <w:t>8</w:t>
            </w:r>
            <w:r>
              <w:fldChar w:fldCharType="end"/>
            </w:r>
          </w:p>
        </w:tc>
        <w:tc>
          <w:tcPr>
            <w:tcW w:w="886" w:type="pct"/>
          </w:tcPr>
          <w:p w14:paraId="4C248D73" w14:textId="77777777" w:rsidR="00B61EDB" w:rsidRDefault="00B61EDB" w:rsidP="006779CB">
            <w:pPr>
              <w:snapToGrid w:val="0"/>
              <w:spacing w:line="360" w:lineRule="auto"/>
              <w:rPr>
                <w:rFonts w:hAnsi="Times New Roman" w:cs="Times New Roman"/>
              </w:rPr>
            </w:pPr>
            <w:r>
              <w:rPr>
                <w:rFonts w:hAnsi="Times New Roman" w:cs="Times New Roman"/>
              </w:rPr>
              <w:t>~660</w:t>
            </w:r>
          </w:p>
        </w:tc>
        <w:tc>
          <w:tcPr>
            <w:tcW w:w="541" w:type="pct"/>
          </w:tcPr>
          <w:p w14:paraId="31534EEB" w14:textId="77777777" w:rsidR="00B61EDB" w:rsidRDefault="00B61EDB" w:rsidP="006779CB">
            <w:pPr>
              <w:snapToGrid w:val="0"/>
              <w:spacing w:line="360" w:lineRule="auto"/>
              <w:rPr>
                <w:rFonts w:hAnsi="Times New Roman" w:cs="Times New Roman"/>
              </w:rPr>
            </w:pPr>
            <w:r>
              <w:rPr>
                <w:rFonts w:hAnsi="Times New Roman" w:cs="Times New Roman"/>
              </w:rPr>
              <w:t>84</w:t>
            </w:r>
          </w:p>
        </w:tc>
        <w:tc>
          <w:tcPr>
            <w:tcW w:w="629" w:type="pct"/>
          </w:tcPr>
          <w:p w14:paraId="6407548D" w14:textId="77777777" w:rsidR="00B61EDB" w:rsidRDefault="00B61EDB" w:rsidP="006779CB">
            <w:pPr>
              <w:snapToGrid w:val="0"/>
              <w:spacing w:line="360" w:lineRule="auto"/>
              <w:rPr>
                <w:rFonts w:hAnsi="Times New Roman" w:cs="Times New Roman"/>
              </w:rPr>
            </w:pPr>
            <w:r>
              <w:rPr>
                <w:rFonts w:hAnsi="Times New Roman" w:cs="Times New Roman"/>
              </w:rPr>
              <w:t>N/A</w:t>
            </w:r>
          </w:p>
        </w:tc>
        <w:tc>
          <w:tcPr>
            <w:tcW w:w="1711" w:type="pct"/>
          </w:tcPr>
          <w:p w14:paraId="0843947F" w14:textId="77777777" w:rsidR="00B61EDB" w:rsidRDefault="00B61EDB" w:rsidP="006779CB">
            <w:pPr>
              <w:snapToGrid w:val="0"/>
              <w:spacing w:line="360" w:lineRule="auto"/>
              <w:rPr>
                <w:rFonts w:hAnsi="Times New Roman" w:cs="Times New Roman"/>
              </w:rPr>
            </w:pPr>
            <w:r>
              <w:rPr>
                <w:rFonts w:hAnsi="Times New Roman" w:cs="Times New Roman"/>
              </w:rPr>
              <w:t>50% PLQY after 28 days, 2 h in water</w:t>
            </w:r>
          </w:p>
        </w:tc>
      </w:tr>
      <w:tr w:rsidR="00B61EDB" w14:paraId="55CB5A21" w14:textId="77777777" w:rsidTr="006779CB">
        <w:tc>
          <w:tcPr>
            <w:tcW w:w="1233" w:type="pct"/>
          </w:tcPr>
          <w:p w14:paraId="773C6D2A" w14:textId="4FDEDC5D" w:rsidR="00B61EDB" w:rsidRDefault="00B61EDB" w:rsidP="006779CB">
            <w:pPr>
              <w:snapToGrid w:val="0"/>
              <w:spacing w:line="360" w:lineRule="auto"/>
              <w:rPr>
                <w:rFonts w:hAnsi="Times New Roman" w:cs="Times New Roman"/>
              </w:rPr>
            </w:pPr>
            <w:r>
              <w:rPr>
                <w:rFonts w:hAnsi="Times New Roman" w:cs="Times New Roman"/>
              </w:rPr>
              <w:t>CsPbI</w:t>
            </w:r>
            <w:r w:rsidRPr="00717E60">
              <w:rPr>
                <w:rFonts w:hAnsi="Times New Roman" w:cs="Times New Roman"/>
                <w:vertAlign w:val="subscript"/>
              </w:rPr>
              <w:t>3</w:t>
            </w:r>
            <w:r>
              <w:rPr>
                <w:rFonts w:hAnsi="Times New Roman" w:cs="Times New Roman"/>
              </w:rPr>
              <w:t>/TiO</w:t>
            </w:r>
            <w:r w:rsidRPr="00717E60">
              <w:rPr>
                <w:rFonts w:hAnsi="Times New Roman" w:cs="Times New Roman"/>
                <w:vertAlign w:val="subscript"/>
              </w:rPr>
              <w:t>2</w:t>
            </w:r>
            <w:r>
              <w:fldChar w:fldCharType="begin" w:fldLock="1"/>
            </w:r>
            <w:r>
              <w:rPr>
                <w:rFonts w:hAnsi="Times New Roman" w:cs="Times New Roman"/>
              </w:rPr>
              <w:instrText>ADDIN CSL_CITATION {"citationItems":[{"id":"ITEM-1","itemData":{"DOI":"10.1021/acsanm.1c00407","ISSN":"25740970","abstract":"Lead halide perovskite quantum dots (QDs) have attracted significant attention because of their excellent optoelectronic properties. In this study, we focused on reversibly modulating the photoluminescence (PL) emission of perovskite QDs using a redox cluster of polyoxometalates (POMs). Three different CsPbBrxI3-x (x = 0, 0.4, and 0.7) QDs of 9.6</w:instrText>
            </w:r>
            <w:r>
              <w:rPr>
                <w:rFonts w:ascii="Cambria Math" w:hAnsi="Cambria Math" w:cs="Cambria Math"/>
              </w:rPr>
              <w:instrText>∼</w:instrText>
            </w:r>
            <w:r>
              <w:rPr>
                <w:rFonts w:hAnsi="Times New Roman" w:cs="Times New Roman"/>
              </w:rPr>
              <w:instrText>12.8 nm diameter were synthesized, stabilized by TiO2 coating, and coupled with (Bu4N)4[W10O32] (tetra-n-butylammonium decatungstate: TBADT) in organic solution. The TiO2-coated CsPbBrxI3-x (CsPbBrxI3-x@TiO2 core/shell) QDs showed bright PL emissions at 705, 678, and 605 nm, which were efficiently quenched by one-electron-reduced W10O325- (POM-) via photoinduced electron transfer (PET). Particularly, the PL emission at 705 nm of CsPbI3@TiO2 QDs was most efficiently quenched by 95% via PET and Förster resonance energy transfer (FRET) because of a large spectral overlap between the QD emission and POM- absorbance. The quenching mechanism was analyzed by steady-state and time-resolved PL measurements. CsPbI3@TiO2 QDs was found to photocatalytically reduce POM to POM- by visible light. The PL emission from CsPbI3@TiO2 QDs was reversibly switched between On and Off states by alternately exposing the QD-POM system to intense visible light (PL quenching via PET and FRET) and reoxidation of POM- in ambient air (PL recovery). The obtained results open the possibility of constructing perovskite QD-based photoswitches for super-resolution imaging, optical data storage, smart display, and bioimaging.","author":[{"dropping-particle":"","family":"Pramata","given":"Azzah Dyah","non-dropping-particle":"","parse-names":false,"suffix":""},{"dropping-particle":"","family":"Akaishi","given":"Yuji","non-dropping-particle":"","parse-names":false,"suffix":""},{"dropping-particle":"","family":"Kodama","given":"Naohiro","non-dropping-particle":"","parse-names":false,"suffix":""},{"dropping-particle":"","family":"Mokuge","given":"Yui","non-dropping-particle":"","parse-names":false,"suffix":""},{"dropping-particle":"","family":"Kawashima","given":"Shimpei","non-dropping-particle":"","parse-names":false,"suffix":""},{"dropping-particle":"","family":"Shimoyoshi","given":"Manami","non-dropping-particle":"","parse-names":false,"suffix":""},{"dropping-particle":"","family":"Sairot","given":"Chutikan","non-dropping-particle":"","parse-names":false,"suffix":""},{"dropping-particle":"","family":"Nuket","given":"Parina","non-dropping-particle":"","parse-names":false,"suffix":""},{"dropping-particle":"","family":"Vas-Umnuay","given":"Paravee","non-dropping-particle":"","parse-names":false,"suffix":""},{"dropping-particle":"","family":"Kida","given":"Tetsuya","non-dropping-particle":"","parse-names":false,"suffix":""}],"container-title":"ACS Applied Nano Materials","id":"ITEM-1","issue":"4","issued":{"date-parts":[["2021","4"]]},"page":"4103-4113","title":"TiO2-Coated CsPbI3Quantum Dots Coupled with Polyoxometalates for On/Off Fluorescent Photoswitches","type":"article-journal","volume":"4"},"uris":["http://www.mendeley.com/documents/?uuid=eed3b4c5-3aa3-424a-a414-828f8e6ba334"]}],"mendeley":{"formattedCitation":"&lt;sup&gt;9&lt;/sup&gt;","plainTextFormattedCitation":"9","previouslyFormattedCitation":"&lt;sup&gt;9&lt;/sup&gt;"},"properties":{"noteIndex":0},"schema":"https://github.com/citation-style-language/schema/raw/master/csl-citation.json"}</w:instrText>
            </w:r>
            <w:r>
              <w:fldChar w:fldCharType="separate"/>
            </w:r>
            <w:r w:rsidRPr="00B61EDB">
              <w:rPr>
                <w:rFonts w:hAnsi="Times New Roman" w:cs="Times New Roman"/>
                <w:noProof/>
                <w:vertAlign w:val="superscript"/>
              </w:rPr>
              <w:t>9</w:t>
            </w:r>
            <w:r>
              <w:fldChar w:fldCharType="end"/>
            </w:r>
          </w:p>
        </w:tc>
        <w:tc>
          <w:tcPr>
            <w:tcW w:w="886" w:type="pct"/>
          </w:tcPr>
          <w:p w14:paraId="6434D0E7" w14:textId="77777777" w:rsidR="00B61EDB" w:rsidRDefault="00B61EDB" w:rsidP="006779CB">
            <w:pPr>
              <w:snapToGrid w:val="0"/>
              <w:spacing w:line="360" w:lineRule="auto"/>
              <w:rPr>
                <w:rFonts w:hAnsi="Times New Roman" w:cs="Times New Roman"/>
              </w:rPr>
            </w:pPr>
            <w:r>
              <w:rPr>
                <w:rFonts w:hAnsi="Times New Roman" w:cs="Times New Roman"/>
              </w:rPr>
              <w:t>705</w:t>
            </w:r>
          </w:p>
        </w:tc>
        <w:tc>
          <w:tcPr>
            <w:tcW w:w="541" w:type="pct"/>
          </w:tcPr>
          <w:p w14:paraId="593F1671" w14:textId="77777777" w:rsidR="00B61EDB" w:rsidRDefault="00B61EDB" w:rsidP="006779CB">
            <w:pPr>
              <w:snapToGrid w:val="0"/>
              <w:spacing w:line="360" w:lineRule="auto"/>
              <w:rPr>
                <w:rFonts w:hAnsi="Times New Roman" w:cs="Times New Roman"/>
              </w:rPr>
            </w:pPr>
            <w:r>
              <w:rPr>
                <w:rFonts w:hAnsi="Times New Roman" w:cs="Times New Roman"/>
              </w:rPr>
              <w:t>85</w:t>
            </w:r>
          </w:p>
        </w:tc>
        <w:tc>
          <w:tcPr>
            <w:tcW w:w="629" w:type="pct"/>
          </w:tcPr>
          <w:p w14:paraId="644CD5CC" w14:textId="77777777" w:rsidR="00B61EDB" w:rsidRDefault="00B61EDB" w:rsidP="006779CB">
            <w:pPr>
              <w:snapToGrid w:val="0"/>
              <w:spacing w:line="360" w:lineRule="auto"/>
              <w:rPr>
                <w:rFonts w:hAnsi="Times New Roman" w:cs="Times New Roman"/>
              </w:rPr>
            </w:pPr>
            <w:r>
              <w:rPr>
                <w:rFonts w:hAnsi="Times New Roman" w:cs="Times New Roman"/>
              </w:rPr>
              <w:t xml:space="preserve">50 </w:t>
            </w:r>
          </w:p>
        </w:tc>
        <w:tc>
          <w:tcPr>
            <w:tcW w:w="1711" w:type="pct"/>
          </w:tcPr>
          <w:p w14:paraId="72B2F0C3" w14:textId="77777777" w:rsidR="00B61EDB" w:rsidRDefault="00B61EDB" w:rsidP="006779CB">
            <w:pPr>
              <w:snapToGrid w:val="0"/>
              <w:spacing w:line="360" w:lineRule="auto"/>
              <w:rPr>
                <w:rFonts w:hAnsi="Times New Roman" w:cs="Times New Roman"/>
              </w:rPr>
            </w:pPr>
            <w:r>
              <w:rPr>
                <w:rFonts w:hAnsi="Times New Roman" w:cs="Times New Roman"/>
              </w:rPr>
              <w:t>40 h in ambient condition</w:t>
            </w:r>
          </w:p>
        </w:tc>
      </w:tr>
      <w:tr w:rsidR="00B61EDB" w14:paraId="023D3BBC" w14:textId="77777777" w:rsidTr="006779CB">
        <w:tc>
          <w:tcPr>
            <w:tcW w:w="1233" w:type="pct"/>
          </w:tcPr>
          <w:p w14:paraId="754D9667" w14:textId="39F9404C" w:rsidR="00B61EDB" w:rsidRDefault="00B61EDB" w:rsidP="006779CB">
            <w:pPr>
              <w:snapToGrid w:val="0"/>
              <w:spacing w:line="360" w:lineRule="auto"/>
              <w:rPr>
                <w:rFonts w:hAnsi="Times New Roman" w:cs="Times New Roman"/>
              </w:rPr>
            </w:pPr>
            <w:r>
              <w:rPr>
                <w:rFonts w:hAnsi="Times New Roman" w:cs="Times New Roman"/>
              </w:rPr>
              <w:t>CsPbI</w:t>
            </w:r>
            <w:r w:rsidRPr="009C58FC">
              <w:rPr>
                <w:rFonts w:hAnsi="Times New Roman" w:cs="Times New Roman"/>
                <w:vertAlign w:val="subscript"/>
              </w:rPr>
              <w:t>3</w:t>
            </w:r>
            <w:r>
              <w:rPr>
                <w:rFonts w:hAnsi="Times New Roman" w:cs="Times New Roman"/>
              </w:rPr>
              <w:t>/HPAI/ TBSI</w:t>
            </w:r>
            <w:r>
              <w:fldChar w:fldCharType="begin" w:fldLock="1"/>
            </w:r>
            <w:r>
              <w:rPr>
                <w:rFonts w:hAnsi="Times New Roman" w:cs="Times New Roman"/>
              </w:rPr>
              <w:instrText xml:space="preserve">ADDIN CSL_CITATION {"citationItems":[{"id":"ITEM-1","itemData":{"DOI":"10.1021/acs.nanolett.1c03011","ISSN":"15306992","PMID":"34637318","abstract":"Metal halide perovskites are promising semiconductors for next-generation light-emitting diodes (LEDs) due to their high luminance, excellent color purity, and handily tunable band gap. However, it remains a great challenge to develop perovskite LEDs (PeLEDs) with pure red emission at the wavelength of 630 nm. Herein, we report a spectrally stable and efficient pure red PeLED by employing sequential ligand post-treated CsPbI3 quantum dots (QDs). The synthesized CsPbI3 QDs with a size of </w:instrText>
            </w:r>
            <w:r>
              <w:rPr>
                <w:rFonts w:ascii="Cambria Math" w:hAnsi="Cambria Math" w:cs="Cambria Math"/>
              </w:rPr>
              <w:instrText>∼</w:instrText>
            </w:r>
            <w:r>
              <w:rPr>
                <w:rFonts w:hAnsi="Times New Roman" w:cs="Times New Roman"/>
              </w:rPr>
              <w:instrText>5 nm are treated in sequential steps using the ligands of 1-hydroxy-3-phenylpropan-2-aminium iodide (HPAI) and tributylsulfonium iodide (TBSI), respectively. The CsPbI3 QD films exhibit improved optoelectronic properties, which enables the fabrication of a pure red PeLED with a peak external quantum efficiency (EQE) of 6.4% and a stable EL emission centered at the wavelength of 630 nm. Our reported sequential ligand post-treatment strategy opens a new route to improve the stability and efficiency of PeLEDs based on QDs.","author":[{"dropping-particle":"","family":"Lan","given":"Yi Feng","non-dropping-particle":"","parse-names":false,"suffix":""},{"dropping-particle":"","family":"Yao","given":"Ji Song","non-dropping-particle":"","parse-names":false,"suffix":""},{"dropping-particle":"","family":"Yang","given":"Jun Nan","non-dropping-particle":"","parse-names":false,"suffix":""},{"dropping-particle":"","family":"Song","given":"Yong Hui","non-dropping-particle":"","parse-names":false,"suffix":""},{"dropping-particle":"","family":"Ru","given":"Xue Chen","non-dropping-particle":"","parse-names":false,"suffix":""},{"dropping-particle":"","family":"Zhang","given":"Qian","non-dropping-particle":"","parse-names":false,"suffix":""},{"dropping-particle":"","family":"Feng","given":"Li Zhe","non-dropping-particle":"","parse-names":false,"suffix":""},{"dropping-particle":"","family":"Chen","given":"Tian","non-dropping-particle":"","parse-names":false,"suffix":""},{"dropping-particle":"","family":"Song","given":"Kuang Hui","non-dropping-particle":"","parse-names":false,"suffix":""},{"dropping-particle":"Bin","family":"Yao","given":"Hong","non-dropping-particle":"","parse-names":false,"suffix":""}],"container-title":"Nano Letters","id":"ITEM-1","issue":"20","issued":{"date-parts":[["2021","10"]]},"page":"8756-8763","title":"Spectrally Stable and Efficient Pure Red CsPbI3Quantum Dot Light-Emitting Diodes Enabled by Sequential Ligand Post-Treatment Strategy","type":"article-journal","volume":"21"},"uris":["http://www.mendeley.com/documents/?uuid=d1013f06-4c92-4ada-9f38-1e348ca79640"]}],"mendeley":{"formattedCitation":"&lt;sup&gt;10&lt;/sup&gt;","plainTextFormattedCitation":"10","previouslyFormattedCitation":"&lt;sup&gt;10&lt;/sup&gt;"},"properties":{"noteIndex":0},"schema":"https://github.com/citation-style-language/schema/raw/master/csl-citation.json"}</w:instrText>
            </w:r>
            <w:r>
              <w:fldChar w:fldCharType="separate"/>
            </w:r>
            <w:r w:rsidRPr="00B61EDB">
              <w:rPr>
                <w:rFonts w:hAnsi="Times New Roman" w:cs="Times New Roman"/>
                <w:noProof/>
                <w:vertAlign w:val="superscript"/>
              </w:rPr>
              <w:t>10</w:t>
            </w:r>
            <w:r>
              <w:fldChar w:fldCharType="end"/>
            </w:r>
          </w:p>
        </w:tc>
        <w:tc>
          <w:tcPr>
            <w:tcW w:w="886" w:type="pct"/>
          </w:tcPr>
          <w:p w14:paraId="3C8FD545" w14:textId="77777777" w:rsidR="00B61EDB" w:rsidRDefault="00B61EDB" w:rsidP="006779CB">
            <w:pPr>
              <w:snapToGrid w:val="0"/>
              <w:spacing w:line="360" w:lineRule="auto"/>
              <w:rPr>
                <w:rFonts w:hAnsi="Times New Roman" w:cs="Times New Roman"/>
              </w:rPr>
            </w:pPr>
            <w:r>
              <w:rPr>
                <w:rFonts w:hAnsi="Times New Roman" w:cs="Times New Roman"/>
              </w:rPr>
              <w:t>637</w:t>
            </w:r>
          </w:p>
        </w:tc>
        <w:tc>
          <w:tcPr>
            <w:tcW w:w="541" w:type="pct"/>
          </w:tcPr>
          <w:p w14:paraId="74F5889D" w14:textId="77777777" w:rsidR="00B61EDB" w:rsidRDefault="00B61EDB" w:rsidP="006779CB">
            <w:pPr>
              <w:snapToGrid w:val="0"/>
              <w:spacing w:line="360" w:lineRule="auto"/>
              <w:rPr>
                <w:rFonts w:hAnsi="Times New Roman" w:cs="Times New Roman"/>
              </w:rPr>
            </w:pPr>
            <w:r>
              <w:rPr>
                <w:rFonts w:hAnsi="Times New Roman" w:cs="Times New Roman"/>
              </w:rPr>
              <w:t>87</w:t>
            </w:r>
          </w:p>
        </w:tc>
        <w:tc>
          <w:tcPr>
            <w:tcW w:w="629" w:type="pct"/>
          </w:tcPr>
          <w:p w14:paraId="0A86D2FE" w14:textId="77777777" w:rsidR="00B61EDB" w:rsidRDefault="00B61EDB" w:rsidP="006779CB">
            <w:pPr>
              <w:snapToGrid w:val="0"/>
              <w:spacing w:line="360" w:lineRule="auto"/>
              <w:rPr>
                <w:rFonts w:hAnsi="Times New Roman" w:cs="Times New Roman"/>
              </w:rPr>
            </w:pPr>
            <w:r>
              <w:rPr>
                <w:rFonts w:hAnsi="Times New Roman" w:cs="Times New Roman"/>
              </w:rPr>
              <w:t>42</w:t>
            </w:r>
          </w:p>
        </w:tc>
        <w:tc>
          <w:tcPr>
            <w:tcW w:w="1711" w:type="pct"/>
          </w:tcPr>
          <w:p w14:paraId="715919BC" w14:textId="77777777" w:rsidR="00B61EDB" w:rsidRDefault="00B61EDB" w:rsidP="006779CB">
            <w:pPr>
              <w:snapToGrid w:val="0"/>
              <w:spacing w:line="360" w:lineRule="auto"/>
              <w:rPr>
                <w:rFonts w:hAnsi="Times New Roman" w:cs="Times New Roman"/>
              </w:rPr>
            </w:pPr>
            <w:r>
              <w:rPr>
                <w:rFonts w:hAnsi="Times New Roman" w:cs="Times New Roman"/>
              </w:rPr>
              <w:t>1 day in ambient condition</w:t>
            </w:r>
          </w:p>
        </w:tc>
      </w:tr>
      <w:tr w:rsidR="00B61EDB" w14:paraId="4864BEE5" w14:textId="77777777" w:rsidTr="006779CB">
        <w:tc>
          <w:tcPr>
            <w:tcW w:w="1233" w:type="pct"/>
          </w:tcPr>
          <w:p w14:paraId="02294749" w14:textId="5ADE0F43" w:rsidR="00B61EDB" w:rsidRDefault="00B61EDB" w:rsidP="006779CB">
            <w:pPr>
              <w:snapToGrid w:val="0"/>
              <w:spacing w:line="360" w:lineRule="auto"/>
              <w:rPr>
                <w:rFonts w:hAnsi="Times New Roman" w:cs="Times New Roman"/>
              </w:rPr>
            </w:pPr>
            <w:r>
              <w:rPr>
                <w:rFonts w:hAnsi="Times New Roman" w:cs="Times New Roman"/>
              </w:rPr>
              <w:t>Entropy driven-CsPbI</w:t>
            </w:r>
            <w:r w:rsidRPr="00717E60">
              <w:rPr>
                <w:rFonts w:hAnsi="Times New Roman" w:cs="Times New Roman"/>
                <w:vertAlign w:val="subscript"/>
              </w:rPr>
              <w:t>3</w:t>
            </w:r>
            <w:r>
              <w:fldChar w:fldCharType="begin" w:fldLock="1"/>
            </w:r>
            <w:r>
              <w:rPr>
                <w:rFonts w:hAnsi="Times New Roman" w:cs="Times New Roman"/>
              </w:rPr>
              <w:instrText>ADDIN CSL_CITATION {"citationItems":[{"id":"ITEM-1","itemData":{"DOI":"10.1021/acs.nanolett.3c04214","ISSN":"1530-6984","author":[{"dropping-particle":"","family":"Guo","given":"Jie","non-dropping-particle":"","parse-names":false,"suffix":""},{"dropping-particle":"","family":"Fu","given":"Yuhao","non-dropping-particle":"","parse-names":false,"suffix":""},{"dropping-particle":"","family":"Zheng","given":"Weijia","non-dropping-particle":"","parse-names":false,"suffix":""},{"dropping-particle":"","family":"Xie","given":"Mingyuan","non-dropping-particle":"","parse-names":false,"suffix":""},{"dropping-particle":"","family":"Huang","given":"Yuchao","non-dropping-particle":"","parse-names":false,"suffix":""},{"dropping-particle":"","family":"Miao","given":"Zeyu","non-dropping-particle":"","parse-names":false,"suffix":""},{"dropping-particle":"","family":"Han","given":"Ce","non-dropping-particle":"","parse-names":false,"suffix":""},{"dropping-particle":"","family":"Yin","given":"Wenxu","non-dropping-particle":"","parse-names":false,"suffix":""},{"dropping-particle":"","family":"Zhang","given":"Jiaqi","non-dropping-particle":"","parse-names":false,"suffix":""},{"dropping-particle":"","family":"Yang","given":"Xuyong","non-dropping-particle":"","parse-names":false,"suffix":""},{"dropping-particle":"","family":"Tian","given":"Jianjun","non-dropping-particle":"","parse-names":false,"suffix":""},{"dropping-particle":"","family":"Zhang","given":"Xiaoyu","non-dropping-particle":"","parse-names":false,"suffix":""}],"container-title":"Nano Letters","id":"ITEM-1","issue":"1","issued":{"date-parts":[["2023","1"]]},"page":"417-423","title":"Entropy-Driven Strongly Confined Low-Toxicity Pure-Red Perovskite Quantum Dots for Spectrally Stable Light-Emitting Diodes","type":"article-journal","volume":"24"},"uris":["http://www.mendeley.com/documents/?uuid=8acee1e9-50c2-4435-852f-b6e66800eab2"]}],"mendeley":{"formattedCitation":"&lt;sup&gt;11&lt;/sup&gt;","plainTextFormattedCitation":"11","previouslyFormattedCitation":"&lt;sup&gt;11&lt;/sup&gt;"},"properties":{"noteIndex":0},"schema":"https://github.com/citation-style-language/schema/raw/master/csl-citation.json"}</w:instrText>
            </w:r>
            <w:r>
              <w:fldChar w:fldCharType="separate"/>
            </w:r>
            <w:r w:rsidRPr="00B61EDB">
              <w:rPr>
                <w:rFonts w:hAnsi="Times New Roman" w:cs="Times New Roman"/>
                <w:noProof/>
                <w:vertAlign w:val="superscript"/>
              </w:rPr>
              <w:t>11</w:t>
            </w:r>
            <w:r>
              <w:fldChar w:fldCharType="end"/>
            </w:r>
          </w:p>
        </w:tc>
        <w:tc>
          <w:tcPr>
            <w:tcW w:w="886" w:type="pct"/>
          </w:tcPr>
          <w:p w14:paraId="04A0608A" w14:textId="77777777" w:rsidR="00B61EDB" w:rsidRDefault="00B61EDB" w:rsidP="006779CB">
            <w:pPr>
              <w:snapToGrid w:val="0"/>
              <w:spacing w:line="360" w:lineRule="auto"/>
              <w:rPr>
                <w:rFonts w:hAnsi="Times New Roman" w:cs="Times New Roman"/>
              </w:rPr>
            </w:pPr>
            <w:r>
              <w:rPr>
                <w:rFonts w:hAnsi="Times New Roman" w:cs="Times New Roman"/>
              </w:rPr>
              <w:t>632</w:t>
            </w:r>
          </w:p>
        </w:tc>
        <w:tc>
          <w:tcPr>
            <w:tcW w:w="541" w:type="pct"/>
          </w:tcPr>
          <w:p w14:paraId="17A44E45" w14:textId="77777777" w:rsidR="00B61EDB" w:rsidRDefault="00B61EDB" w:rsidP="006779CB">
            <w:pPr>
              <w:snapToGrid w:val="0"/>
              <w:spacing w:line="360" w:lineRule="auto"/>
              <w:rPr>
                <w:rFonts w:hAnsi="Times New Roman" w:cs="Times New Roman"/>
              </w:rPr>
            </w:pPr>
            <w:r>
              <w:rPr>
                <w:rFonts w:hAnsi="Times New Roman" w:cs="Times New Roman"/>
              </w:rPr>
              <w:t>100</w:t>
            </w:r>
          </w:p>
        </w:tc>
        <w:tc>
          <w:tcPr>
            <w:tcW w:w="629" w:type="pct"/>
          </w:tcPr>
          <w:p w14:paraId="155B6B80" w14:textId="77777777" w:rsidR="00B61EDB" w:rsidRDefault="00B61EDB" w:rsidP="006779CB">
            <w:pPr>
              <w:snapToGrid w:val="0"/>
              <w:spacing w:line="360" w:lineRule="auto"/>
              <w:rPr>
                <w:rFonts w:hAnsi="Times New Roman" w:cs="Times New Roman"/>
              </w:rPr>
            </w:pPr>
            <w:r>
              <w:rPr>
                <w:rFonts w:hAnsi="Times New Roman" w:cs="Times New Roman"/>
              </w:rPr>
              <w:t>32</w:t>
            </w:r>
          </w:p>
        </w:tc>
        <w:tc>
          <w:tcPr>
            <w:tcW w:w="1711" w:type="pct"/>
          </w:tcPr>
          <w:p w14:paraId="6F37BD44" w14:textId="77777777" w:rsidR="00B61EDB" w:rsidRDefault="00B61EDB" w:rsidP="006779CB">
            <w:pPr>
              <w:snapToGrid w:val="0"/>
              <w:spacing w:line="360" w:lineRule="auto"/>
              <w:rPr>
                <w:rFonts w:hAnsi="Times New Roman" w:cs="Times New Roman"/>
              </w:rPr>
            </w:pPr>
            <w:r>
              <w:rPr>
                <w:rFonts w:hAnsi="Times New Roman" w:cs="Times New Roman"/>
              </w:rPr>
              <w:t>N/A</w:t>
            </w:r>
          </w:p>
        </w:tc>
      </w:tr>
      <w:tr w:rsidR="00B61EDB" w14:paraId="4C680678" w14:textId="77777777" w:rsidTr="006779CB">
        <w:tc>
          <w:tcPr>
            <w:tcW w:w="1233" w:type="pct"/>
          </w:tcPr>
          <w:p w14:paraId="5BFC29B0" w14:textId="6C36A4C3" w:rsidR="00B61EDB" w:rsidRDefault="00B61EDB" w:rsidP="006779CB">
            <w:pPr>
              <w:snapToGrid w:val="0"/>
              <w:spacing w:line="360" w:lineRule="auto"/>
              <w:rPr>
                <w:rFonts w:hAnsi="Times New Roman" w:cs="Times New Roman"/>
              </w:rPr>
            </w:pPr>
            <w:r>
              <w:rPr>
                <w:rFonts w:hAnsi="Times New Roman" w:cs="Times New Roman"/>
              </w:rPr>
              <w:t>GAI-CsPbI</w:t>
            </w:r>
            <w:r w:rsidRPr="003526D9">
              <w:rPr>
                <w:rFonts w:hAnsi="Times New Roman" w:cs="Times New Roman"/>
                <w:vertAlign w:val="subscript"/>
              </w:rPr>
              <w:t>3</w:t>
            </w:r>
            <w:r>
              <w:fldChar w:fldCharType="begin" w:fldLock="1"/>
            </w:r>
            <w:r>
              <w:rPr>
                <w:rFonts w:hAnsi="Times New Roman" w:cs="Times New Roman"/>
              </w:rPr>
              <w:instrText>ADDIN CSL_CITATION {"citationItems":[{"id":"ITEM-1","itemData":{"DOI":"10.1016/j.cej.2023.144578","ISSN":"13858947","abstract":"The optoelectronic properties of lead-halide perovskite quantum dots (QDs) can be tuned according to their halogen composition ratio and quantum size effect. However, the pure red emission of CsPbI3 QDs exhibits poor phase stability, thereby resulting in a phase transition to a nonphotoactive yellow phase at room temperature. These phase instabilities are accompanied by crystal strain and instability of the QD surface, which induce ion diffusion and desorption. Herein, we demonstrate the precise size control and postsynthetic guanidinium iodide (GAI) treatment to stabilize the crystal phase of CsPbI3 QDs. These synergistic effect results in higher ambient photoluminescence stability and photostability than those of pristine QDs. More importantly, the CsPbI3 QD light-emitting diodes achieve excellent external quantum efficiency of 22.5% and longer operational stability of over 10 h by the synergy effect of QD size control and GAI treatment.","author":[{"dropping-particle":"","family":"Ebe","given":"Hinako","non-dropping-particle":"","parse-names":false,"suffix":""},{"dropping-particle":"","family":"Suzuki","given":"Rikuo","non-dropping-particle":"","parse-names":false,"suffix":""},{"dropping-particle":"","family":"Sumikoshi","given":"Shunsuke","non-dropping-particle":"","parse-names":false,"suffix":""},{"dropping-particle":"","family":"Uwano","given":"Mizuho","non-dropping-particle":"","parse-names":false,"suffix":""},{"dropping-particle":"","family":"Moriyama","given":"Reine","non-dropping-particle":"","parse-names":false,"suffix":""},{"dropping-particle":"","family":"Yokota","given":"Daisuke","non-dropping-particle":"","parse-names":false,"suffix":""},{"dropping-particle":"","family":"Otaki","given":"Mahiro","non-dropping-particle":"","parse-names":false,"suffix":""},{"dropping-particle":"","family":"Enomoto","given":"Kazushi","non-dropping-particle":"","parse-names":false,"suffix":""},{"dropping-particle":"","family":"Oto","given":"Takao","non-dropping-particle":"","parse-names":false,"suffix":""},{"dropping-particle":"","family":"Chiba","given":"Takayuki","non-dropping-particle":"","parse-names":false,"suffix":""},{"dropping-particle":"","family":"Kido","given":"Junji","non-dropping-particle":"","parse-names":false,"suffix":""}],"container-title":"Chemical Engineering Journal","id":"ITEM-1","issued":{"date-parts":[["2023","9"]]},"page":"144578","title":"Guanidium iodide treatment of size-controlled CsPbI3 quantum dots for stable crystal phase and highly efficient red LEDs","type":"article-journal","volume":"471"},"uris":["http://www.mendeley.com/documents/?uuid=dab8df2f-98b0-4d9d-a6aa-a34f91d548c3"]}],"mendeley":{"formattedCitation":"&lt;sup&gt;12&lt;/sup&gt;","plainTextFormattedCitation":"12","previouslyFormattedCitation":"&lt;sup&gt;12&lt;/sup&gt;"},"properties":{"noteIndex":0},"schema":"https://github.com/citation-style-language/schema/raw/master/csl-citation.json"}</w:instrText>
            </w:r>
            <w:r>
              <w:fldChar w:fldCharType="separate"/>
            </w:r>
            <w:r w:rsidRPr="00B61EDB">
              <w:rPr>
                <w:rFonts w:hAnsi="Times New Roman" w:cs="Times New Roman"/>
                <w:noProof/>
                <w:vertAlign w:val="superscript"/>
              </w:rPr>
              <w:t>12</w:t>
            </w:r>
            <w:r>
              <w:fldChar w:fldCharType="end"/>
            </w:r>
          </w:p>
        </w:tc>
        <w:tc>
          <w:tcPr>
            <w:tcW w:w="886" w:type="pct"/>
          </w:tcPr>
          <w:p w14:paraId="73D81E40" w14:textId="77777777" w:rsidR="00B61EDB" w:rsidRDefault="00B61EDB" w:rsidP="006779CB">
            <w:pPr>
              <w:snapToGrid w:val="0"/>
              <w:spacing w:line="360" w:lineRule="auto"/>
              <w:rPr>
                <w:rFonts w:hAnsi="Times New Roman" w:cs="Times New Roman"/>
              </w:rPr>
            </w:pPr>
            <w:r>
              <w:rPr>
                <w:rFonts w:hAnsi="Times New Roman" w:cs="Times New Roman"/>
              </w:rPr>
              <w:t>668</w:t>
            </w:r>
          </w:p>
        </w:tc>
        <w:tc>
          <w:tcPr>
            <w:tcW w:w="541" w:type="pct"/>
          </w:tcPr>
          <w:p w14:paraId="450D6ADF" w14:textId="77777777" w:rsidR="00B61EDB" w:rsidRDefault="00B61EDB" w:rsidP="006779CB">
            <w:pPr>
              <w:snapToGrid w:val="0"/>
              <w:spacing w:line="360" w:lineRule="auto"/>
              <w:rPr>
                <w:rFonts w:hAnsi="Times New Roman" w:cs="Times New Roman"/>
              </w:rPr>
            </w:pPr>
            <w:r>
              <w:rPr>
                <w:rFonts w:hAnsi="Times New Roman" w:cs="Times New Roman"/>
              </w:rPr>
              <w:t>46</w:t>
            </w:r>
          </w:p>
        </w:tc>
        <w:tc>
          <w:tcPr>
            <w:tcW w:w="629" w:type="pct"/>
          </w:tcPr>
          <w:p w14:paraId="2EC9BCF6" w14:textId="77777777" w:rsidR="00B61EDB" w:rsidRDefault="00B61EDB" w:rsidP="006779CB">
            <w:pPr>
              <w:snapToGrid w:val="0"/>
              <w:spacing w:line="360" w:lineRule="auto"/>
              <w:rPr>
                <w:rFonts w:hAnsi="Times New Roman" w:cs="Times New Roman"/>
              </w:rPr>
            </w:pPr>
            <w:r>
              <w:rPr>
                <w:rFonts w:hAnsi="Times New Roman" w:cs="Times New Roman"/>
              </w:rPr>
              <w:t>46</w:t>
            </w:r>
          </w:p>
        </w:tc>
        <w:tc>
          <w:tcPr>
            <w:tcW w:w="1711" w:type="pct"/>
          </w:tcPr>
          <w:p w14:paraId="0C62FBF1" w14:textId="77777777" w:rsidR="00B61EDB" w:rsidRDefault="00B61EDB" w:rsidP="006779CB">
            <w:pPr>
              <w:snapToGrid w:val="0"/>
              <w:spacing w:line="360" w:lineRule="auto"/>
              <w:rPr>
                <w:rFonts w:hAnsi="Times New Roman" w:cs="Times New Roman"/>
              </w:rPr>
            </w:pPr>
            <w:r>
              <w:rPr>
                <w:rFonts w:hAnsi="Times New Roman" w:cs="Times New Roman"/>
              </w:rPr>
              <w:t>150 hours in ambient condition</w:t>
            </w:r>
          </w:p>
        </w:tc>
      </w:tr>
      <w:tr w:rsidR="00B61EDB" w14:paraId="129C4637" w14:textId="77777777" w:rsidTr="006779CB">
        <w:tc>
          <w:tcPr>
            <w:tcW w:w="1233" w:type="pct"/>
          </w:tcPr>
          <w:p w14:paraId="4DCD1318" w14:textId="77777777" w:rsidR="00B61EDB" w:rsidRDefault="00B61EDB" w:rsidP="006779CB">
            <w:pPr>
              <w:snapToGrid w:val="0"/>
              <w:spacing w:line="360" w:lineRule="auto"/>
              <w:rPr>
                <w:rFonts w:hAnsi="Times New Roman" w:cs="Times New Roman"/>
              </w:rPr>
            </w:pPr>
            <w:r>
              <w:rPr>
                <w:rFonts w:hAnsi="Times New Roman" w:cs="Times New Roman"/>
              </w:rPr>
              <w:t>Our work</w:t>
            </w:r>
          </w:p>
        </w:tc>
        <w:tc>
          <w:tcPr>
            <w:tcW w:w="886" w:type="pct"/>
          </w:tcPr>
          <w:p w14:paraId="4F624FF7" w14:textId="77777777" w:rsidR="00B61EDB" w:rsidRDefault="00B61EDB" w:rsidP="006779CB">
            <w:pPr>
              <w:snapToGrid w:val="0"/>
              <w:spacing w:line="360" w:lineRule="auto"/>
              <w:rPr>
                <w:rFonts w:hAnsi="Times New Roman" w:cs="Times New Roman"/>
              </w:rPr>
            </w:pPr>
            <w:r>
              <w:rPr>
                <w:rFonts w:hAnsi="Times New Roman" w:cs="Times New Roman"/>
              </w:rPr>
              <w:t>603</w:t>
            </w:r>
          </w:p>
        </w:tc>
        <w:tc>
          <w:tcPr>
            <w:tcW w:w="541" w:type="pct"/>
          </w:tcPr>
          <w:p w14:paraId="09A2A52E" w14:textId="77777777" w:rsidR="00B61EDB" w:rsidRDefault="00B61EDB" w:rsidP="006779CB">
            <w:pPr>
              <w:snapToGrid w:val="0"/>
              <w:spacing w:line="360" w:lineRule="auto"/>
              <w:rPr>
                <w:rFonts w:hAnsi="Times New Roman" w:cs="Times New Roman"/>
              </w:rPr>
            </w:pPr>
            <w:r>
              <w:rPr>
                <w:rFonts w:hAnsi="Times New Roman" w:cs="Times New Roman"/>
              </w:rPr>
              <w:t>87</w:t>
            </w:r>
          </w:p>
        </w:tc>
        <w:tc>
          <w:tcPr>
            <w:tcW w:w="629" w:type="pct"/>
          </w:tcPr>
          <w:p w14:paraId="3FA77F26" w14:textId="77777777" w:rsidR="00B61EDB" w:rsidRDefault="00B61EDB" w:rsidP="006779CB">
            <w:pPr>
              <w:snapToGrid w:val="0"/>
              <w:spacing w:line="360" w:lineRule="auto"/>
              <w:rPr>
                <w:rFonts w:hAnsi="Times New Roman" w:cs="Times New Roman"/>
              </w:rPr>
            </w:pPr>
            <w:r>
              <w:rPr>
                <w:rFonts w:hAnsi="Times New Roman" w:cs="Times New Roman"/>
              </w:rPr>
              <w:t>38</w:t>
            </w:r>
          </w:p>
        </w:tc>
        <w:tc>
          <w:tcPr>
            <w:tcW w:w="1711" w:type="pct"/>
          </w:tcPr>
          <w:p w14:paraId="17C59971" w14:textId="77777777" w:rsidR="00B61EDB" w:rsidRDefault="00B61EDB" w:rsidP="006779CB">
            <w:pPr>
              <w:snapToGrid w:val="0"/>
              <w:spacing w:line="360" w:lineRule="auto"/>
              <w:rPr>
                <w:rFonts w:hAnsi="Times New Roman" w:cs="Times New Roman"/>
              </w:rPr>
            </w:pPr>
            <w:r>
              <w:rPr>
                <w:rFonts w:hAnsi="Times New Roman" w:cs="Times New Roman"/>
              </w:rPr>
              <w:t>PLQY ~70%, retain the emission after 1 year in ambient condition, 30 min in ethanol mix solvent, and sustain its emissions in high temperature up to 150</w:t>
            </w:r>
            <w:r w:rsidRPr="007168C1">
              <w:rPr>
                <w:rFonts w:hAnsi="Times New Roman" w:cs="Times New Roman"/>
                <w:vertAlign w:val="superscript"/>
              </w:rPr>
              <w:t>o</w:t>
            </w:r>
            <w:r>
              <w:rPr>
                <w:rFonts w:hAnsi="Times New Roman" w:cs="Times New Roman"/>
              </w:rPr>
              <w:t>C</w:t>
            </w:r>
          </w:p>
        </w:tc>
      </w:tr>
    </w:tbl>
    <w:p w14:paraId="103E6E5F" w14:textId="77777777" w:rsidR="00B61EDB" w:rsidRDefault="00B61EDB" w:rsidP="00B61EDB">
      <w:pPr>
        <w:spacing w:after="200"/>
        <w:jc w:val="center"/>
        <w:rPr>
          <w:rFonts w:eastAsia="Times New Roman"/>
          <w:b/>
          <w:bCs/>
          <w:szCs w:val="32"/>
        </w:rPr>
      </w:pPr>
    </w:p>
    <w:p w14:paraId="461CE371" w14:textId="77777777" w:rsidR="00B61EDB" w:rsidRPr="00232B11" w:rsidRDefault="00B61EDB" w:rsidP="00B61EDB">
      <w:pPr>
        <w:spacing w:after="200" w:line="276" w:lineRule="auto"/>
        <w:jc w:val="both"/>
        <w:rPr>
          <w:rFonts w:eastAsia="Times New Roman"/>
          <w:b/>
          <w:bCs/>
          <w:szCs w:val="32"/>
        </w:rPr>
      </w:pPr>
      <w:r w:rsidRPr="00232B11">
        <w:rPr>
          <w:rFonts w:eastAsia="Times New Roman"/>
          <w:b/>
          <w:bCs/>
          <w:szCs w:val="32"/>
        </w:rPr>
        <w:t>Reference</w:t>
      </w:r>
      <w:r>
        <w:rPr>
          <w:rFonts w:eastAsia="Times New Roman"/>
          <w:b/>
          <w:bCs/>
          <w:szCs w:val="32"/>
        </w:rPr>
        <w:t>s</w:t>
      </w:r>
      <w:r w:rsidRPr="00232B11">
        <w:rPr>
          <w:rFonts w:eastAsia="Times New Roman"/>
          <w:b/>
          <w:bCs/>
          <w:szCs w:val="32"/>
        </w:rPr>
        <w:t>:</w:t>
      </w:r>
    </w:p>
    <w:p w14:paraId="4E161D16" w14:textId="502E6E52"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Pr>
          <w:rFonts w:eastAsia="Times New Roman"/>
          <w:color w:val="222222"/>
          <w:shd w:val="clear" w:color="auto" w:fill="FFFFFF"/>
        </w:rPr>
        <w:fldChar w:fldCharType="begin" w:fldLock="1"/>
      </w:r>
      <w:r>
        <w:rPr>
          <w:rFonts w:eastAsia="Times New Roman"/>
          <w:color w:val="222222"/>
          <w:shd w:val="clear" w:color="auto" w:fill="FFFFFF"/>
        </w:rPr>
        <w:instrText xml:space="preserve">ADDIN Mendeley Bibliography CSL_BIBLIOGRAPHY </w:instrText>
      </w:r>
      <w:r>
        <w:rPr>
          <w:rFonts w:eastAsia="Times New Roman"/>
          <w:color w:val="222222"/>
          <w:shd w:val="clear" w:color="auto" w:fill="FFFFFF"/>
        </w:rPr>
        <w:fldChar w:fldCharType="separate"/>
      </w:r>
      <w:r w:rsidRPr="00B61EDB">
        <w:rPr>
          <w:rFonts w:hAnsi="Times New Roman" w:cs="Times New Roman"/>
          <w:noProof/>
          <w:kern w:val="0"/>
          <w:szCs w:val="24"/>
        </w:rPr>
        <w:t>1</w:t>
      </w:r>
      <w:r w:rsidRPr="00B61EDB">
        <w:rPr>
          <w:rFonts w:hAnsi="Times New Roman" w:cs="Times New Roman"/>
          <w:noProof/>
          <w:kern w:val="0"/>
          <w:szCs w:val="24"/>
        </w:rPr>
        <w:tab/>
        <w:t xml:space="preserve">D. B. Straus, S. Guo and R. J. Cava, </w:t>
      </w:r>
      <w:r w:rsidRPr="00B61EDB">
        <w:rPr>
          <w:rFonts w:hAnsi="Times New Roman" w:cs="Times New Roman"/>
          <w:i/>
          <w:iCs/>
          <w:noProof/>
          <w:kern w:val="0"/>
          <w:szCs w:val="24"/>
        </w:rPr>
        <w:t>J. Am. Chem. Soc.</w:t>
      </w:r>
      <w:r w:rsidRPr="00B61EDB">
        <w:rPr>
          <w:rFonts w:hAnsi="Times New Roman" w:cs="Times New Roman"/>
          <w:noProof/>
          <w:kern w:val="0"/>
          <w:szCs w:val="24"/>
        </w:rPr>
        <w:t xml:space="preserve">, 2019, </w:t>
      </w:r>
      <w:r w:rsidRPr="00B61EDB">
        <w:rPr>
          <w:rFonts w:hAnsi="Times New Roman" w:cs="Times New Roman"/>
          <w:b/>
          <w:bCs/>
          <w:noProof/>
          <w:kern w:val="0"/>
          <w:szCs w:val="24"/>
        </w:rPr>
        <w:t>141</w:t>
      </w:r>
      <w:r w:rsidRPr="00B61EDB">
        <w:rPr>
          <w:rFonts w:hAnsi="Times New Roman" w:cs="Times New Roman"/>
          <w:noProof/>
          <w:kern w:val="0"/>
          <w:szCs w:val="24"/>
        </w:rPr>
        <w:t>, 11435–11439.</w:t>
      </w:r>
    </w:p>
    <w:p w14:paraId="4166B50D"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2</w:t>
      </w:r>
      <w:r w:rsidRPr="00B61EDB">
        <w:rPr>
          <w:rFonts w:hAnsi="Times New Roman" w:cs="Times New Roman"/>
          <w:noProof/>
          <w:kern w:val="0"/>
          <w:szCs w:val="24"/>
        </w:rPr>
        <w:tab/>
        <w:t xml:space="preserve">E. A. Erazo, H. E. Sánchez-Godoy, A. F. Gualdrón-Reyes, S. Masi and I. Mora-Seró, </w:t>
      </w:r>
      <w:r w:rsidRPr="00B61EDB">
        <w:rPr>
          <w:rFonts w:hAnsi="Times New Roman" w:cs="Times New Roman"/>
          <w:i/>
          <w:iCs/>
          <w:noProof/>
          <w:kern w:val="0"/>
          <w:szCs w:val="24"/>
        </w:rPr>
        <w:t>Nanomaterials</w:t>
      </w:r>
      <w:r w:rsidRPr="00B61EDB">
        <w:rPr>
          <w:rFonts w:hAnsi="Times New Roman" w:cs="Times New Roman"/>
          <w:noProof/>
          <w:kern w:val="0"/>
          <w:szCs w:val="24"/>
        </w:rPr>
        <w:t xml:space="preserve">, 2020, </w:t>
      </w:r>
      <w:r w:rsidRPr="00B61EDB">
        <w:rPr>
          <w:rFonts w:hAnsi="Times New Roman" w:cs="Times New Roman"/>
          <w:b/>
          <w:bCs/>
          <w:noProof/>
          <w:kern w:val="0"/>
          <w:szCs w:val="24"/>
        </w:rPr>
        <w:t>10</w:t>
      </w:r>
      <w:r w:rsidRPr="00B61EDB">
        <w:rPr>
          <w:rFonts w:hAnsi="Times New Roman" w:cs="Times New Roman"/>
          <w:noProof/>
          <w:kern w:val="0"/>
          <w:szCs w:val="24"/>
        </w:rPr>
        <w:t>, 1–14.</w:t>
      </w:r>
    </w:p>
    <w:p w14:paraId="1C3C8852"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3</w:t>
      </w:r>
      <w:r w:rsidRPr="00B61EDB">
        <w:rPr>
          <w:rFonts w:hAnsi="Times New Roman" w:cs="Times New Roman"/>
          <w:noProof/>
          <w:kern w:val="0"/>
          <w:szCs w:val="24"/>
        </w:rPr>
        <w:tab/>
        <w:t xml:space="preserve">B. O. Dabbousi, J. Rodriguez-Viejo, F. V. Mikulec, J. R. Heine, H. Mattoussi, R. Ober, K. F. Jensen and M. G. Bawendi, </w:t>
      </w:r>
      <w:r w:rsidRPr="00B61EDB">
        <w:rPr>
          <w:rFonts w:hAnsi="Times New Roman" w:cs="Times New Roman"/>
          <w:i/>
          <w:iCs/>
          <w:noProof/>
          <w:kern w:val="0"/>
          <w:szCs w:val="24"/>
        </w:rPr>
        <w:t>J. Phys. Chem. B</w:t>
      </w:r>
      <w:r w:rsidRPr="00B61EDB">
        <w:rPr>
          <w:rFonts w:hAnsi="Times New Roman" w:cs="Times New Roman"/>
          <w:noProof/>
          <w:kern w:val="0"/>
          <w:szCs w:val="24"/>
        </w:rPr>
        <w:t xml:space="preserve">, 1997, </w:t>
      </w:r>
      <w:r w:rsidRPr="00B61EDB">
        <w:rPr>
          <w:rFonts w:hAnsi="Times New Roman" w:cs="Times New Roman"/>
          <w:b/>
          <w:bCs/>
          <w:noProof/>
          <w:kern w:val="0"/>
          <w:szCs w:val="24"/>
        </w:rPr>
        <w:t>101</w:t>
      </w:r>
      <w:r w:rsidRPr="00B61EDB">
        <w:rPr>
          <w:rFonts w:hAnsi="Times New Roman" w:cs="Times New Roman"/>
          <w:noProof/>
          <w:kern w:val="0"/>
          <w:szCs w:val="24"/>
        </w:rPr>
        <w:t>, 9463–9475.</w:t>
      </w:r>
    </w:p>
    <w:p w14:paraId="59466809"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4</w:t>
      </w:r>
      <w:r w:rsidRPr="00B61EDB">
        <w:rPr>
          <w:rFonts w:hAnsi="Times New Roman" w:cs="Times New Roman"/>
          <w:noProof/>
          <w:kern w:val="0"/>
          <w:szCs w:val="24"/>
        </w:rPr>
        <w:tab/>
        <w:t xml:space="preserve">L. Li, T. J. Daou, I. Texier, T. T. K. Chi, N. Q. Liem and P. Reiss, </w:t>
      </w:r>
      <w:r w:rsidRPr="00B61EDB">
        <w:rPr>
          <w:rFonts w:hAnsi="Times New Roman" w:cs="Times New Roman"/>
          <w:i/>
          <w:iCs/>
          <w:noProof/>
          <w:kern w:val="0"/>
          <w:szCs w:val="24"/>
        </w:rPr>
        <w:t>Chem. Mater.</w:t>
      </w:r>
      <w:r w:rsidRPr="00B61EDB">
        <w:rPr>
          <w:rFonts w:hAnsi="Times New Roman" w:cs="Times New Roman"/>
          <w:noProof/>
          <w:kern w:val="0"/>
          <w:szCs w:val="24"/>
        </w:rPr>
        <w:t xml:space="preserve">, 2009, </w:t>
      </w:r>
      <w:r w:rsidRPr="00B61EDB">
        <w:rPr>
          <w:rFonts w:hAnsi="Times New Roman" w:cs="Times New Roman"/>
          <w:b/>
          <w:bCs/>
          <w:noProof/>
          <w:kern w:val="0"/>
          <w:szCs w:val="24"/>
        </w:rPr>
        <w:t>21</w:t>
      </w:r>
      <w:r w:rsidRPr="00B61EDB">
        <w:rPr>
          <w:rFonts w:hAnsi="Times New Roman" w:cs="Times New Roman"/>
          <w:noProof/>
          <w:kern w:val="0"/>
          <w:szCs w:val="24"/>
        </w:rPr>
        <w:t>, 2422–2429.</w:t>
      </w:r>
    </w:p>
    <w:p w14:paraId="7D120E96"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5</w:t>
      </w:r>
      <w:r w:rsidRPr="00B61EDB">
        <w:rPr>
          <w:rFonts w:hAnsi="Times New Roman" w:cs="Times New Roman"/>
          <w:noProof/>
          <w:kern w:val="0"/>
          <w:szCs w:val="24"/>
        </w:rPr>
        <w:tab/>
        <w:t xml:space="preserve">H. Zhang, G. Wang, Z. Zhang, J. H. Lei, T. M. Liu, G. Xing, C. X. Deng, Z. Tang and S. Qu, </w:t>
      </w:r>
      <w:r w:rsidRPr="00B61EDB">
        <w:rPr>
          <w:rFonts w:hAnsi="Times New Roman" w:cs="Times New Roman"/>
          <w:i/>
          <w:iCs/>
          <w:noProof/>
          <w:kern w:val="0"/>
          <w:szCs w:val="24"/>
        </w:rPr>
        <w:t>Light Sci. Appl.</w:t>
      </w:r>
      <w:r w:rsidRPr="00B61EDB">
        <w:rPr>
          <w:rFonts w:hAnsi="Times New Roman" w:cs="Times New Roman"/>
          <w:noProof/>
          <w:kern w:val="0"/>
          <w:szCs w:val="24"/>
        </w:rPr>
        <w:t xml:space="preserve">, 2022, </w:t>
      </w:r>
      <w:r w:rsidRPr="00B61EDB">
        <w:rPr>
          <w:rFonts w:hAnsi="Times New Roman" w:cs="Times New Roman"/>
          <w:b/>
          <w:bCs/>
          <w:noProof/>
          <w:kern w:val="0"/>
          <w:szCs w:val="24"/>
        </w:rPr>
        <w:t>11</w:t>
      </w:r>
      <w:r w:rsidRPr="00B61EDB">
        <w:rPr>
          <w:rFonts w:hAnsi="Times New Roman" w:cs="Times New Roman"/>
          <w:noProof/>
          <w:kern w:val="0"/>
          <w:szCs w:val="24"/>
        </w:rPr>
        <w:t>, 113.</w:t>
      </w:r>
    </w:p>
    <w:p w14:paraId="38C69138"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6</w:t>
      </w:r>
      <w:r w:rsidRPr="00B61EDB">
        <w:rPr>
          <w:rFonts w:hAnsi="Times New Roman" w:cs="Times New Roman"/>
          <w:noProof/>
          <w:kern w:val="0"/>
          <w:szCs w:val="24"/>
        </w:rPr>
        <w:tab/>
        <w:t xml:space="preserve">J. Li, H. Zheng, Z. Zheng, H. Rong, Z. Zeng and H. Zeng, </w:t>
      </w:r>
      <w:r w:rsidRPr="00B61EDB">
        <w:rPr>
          <w:rFonts w:hAnsi="Times New Roman" w:cs="Times New Roman"/>
          <w:i/>
          <w:iCs/>
          <w:noProof/>
          <w:kern w:val="0"/>
          <w:szCs w:val="24"/>
        </w:rPr>
        <w:t>Nanomaterials</w:t>
      </w:r>
      <w:r w:rsidRPr="00B61EDB">
        <w:rPr>
          <w:rFonts w:hAnsi="Times New Roman" w:cs="Times New Roman"/>
          <w:noProof/>
          <w:kern w:val="0"/>
          <w:szCs w:val="24"/>
        </w:rPr>
        <w:t xml:space="preserve">, 2022, </w:t>
      </w:r>
      <w:r w:rsidRPr="00B61EDB">
        <w:rPr>
          <w:rFonts w:hAnsi="Times New Roman" w:cs="Times New Roman"/>
          <w:b/>
          <w:bCs/>
          <w:noProof/>
          <w:kern w:val="0"/>
          <w:szCs w:val="24"/>
        </w:rPr>
        <w:t>12</w:t>
      </w:r>
      <w:r w:rsidRPr="00B61EDB">
        <w:rPr>
          <w:rFonts w:hAnsi="Times New Roman" w:cs="Times New Roman"/>
          <w:noProof/>
          <w:kern w:val="0"/>
          <w:szCs w:val="24"/>
        </w:rPr>
        <w:t>, 2969.</w:t>
      </w:r>
    </w:p>
    <w:p w14:paraId="34BDED95"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7</w:t>
      </w:r>
      <w:r w:rsidRPr="00B61EDB">
        <w:rPr>
          <w:rFonts w:hAnsi="Times New Roman" w:cs="Times New Roman"/>
          <w:noProof/>
          <w:kern w:val="0"/>
          <w:szCs w:val="24"/>
        </w:rPr>
        <w:tab/>
        <w:t xml:space="preserve">X. Liu, L. Wang, Y. Gao, Y. Zeng, F. Liu, H. Shen, L. Manna and H. Li, </w:t>
      </w:r>
      <w:r w:rsidRPr="00B61EDB">
        <w:rPr>
          <w:rFonts w:hAnsi="Times New Roman" w:cs="Times New Roman"/>
          <w:i/>
          <w:iCs/>
          <w:noProof/>
          <w:kern w:val="0"/>
          <w:szCs w:val="24"/>
        </w:rPr>
        <w:t>Nano Lett.</w:t>
      </w:r>
      <w:r w:rsidRPr="00B61EDB">
        <w:rPr>
          <w:rFonts w:hAnsi="Times New Roman" w:cs="Times New Roman"/>
          <w:noProof/>
          <w:kern w:val="0"/>
          <w:szCs w:val="24"/>
        </w:rPr>
        <w:t xml:space="preserve">, 2023, </w:t>
      </w:r>
      <w:r w:rsidRPr="00B61EDB">
        <w:rPr>
          <w:rFonts w:hAnsi="Times New Roman" w:cs="Times New Roman"/>
          <w:b/>
          <w:bCs/>
          <w:noProof/>
          <w:kern w:val="0"/>
          <w:szCs w:val="24"/>
        </w:rPr>
        <w:t>23</w:t>
      </w:r>
      <w:r w:rsidRPr="00B61EDB">
        <w:rPr>
          <w:rFonts w:hAnsi="Times New Roman" w:cs="Times New Roman"/>
          <w:noProof/>
          <w:kern w:val="0"/>
          <w:szCs w:val="24"/>
        </w:rPr>
        <w:t>, 6689–6697.</w:t>
      </w:r>
    </w:p>
    <w:p w14:paraId="7550379B"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8</w:t>
      </w:r>
      <w:r w:rsidRPr="00B61EDB">
        <w:rPr>
          <w:rFonts w:hAnsi="Times New Roman" w:cs="Times New Roman"/>
          <w:noProof/>
          <w:kern w:val="0"/>
          <w:szCs w:val="24"/>
        </w:rPr>
        <w:tab/>
        <w:t xml:space="preserve">K. He, C. Shen, Y. Zhu, X. Chen, Z. Bi, T. Marimuthu, G. Xu and X. Xu, </w:t>
      </w:r>
      <w:r w:rsidRPr="00B61EDB">
        <w:rPr>
          <w:rFonts w:hAnsi="Times New Roman" w:cs="Times New Roman"/>
          <w:i/>
          <w:iCs/>
          <w:noProof/>
          <w:kern w:val="0"/>
          <w:szCs w:val="24"/>
        </w:rPr>
        <w:t>Langmuir</w:t>
      </w:r>
      <w:r w:rsidRPr="00B61EDB">
        <w:rPr>
          <w:rFonts w:hAnsi="Times New Roman" w:cs="Times New Roman"/>
          <w:noProof/>
          <w:kern w:val="0"/>
          <w:szCs w:val="24"/>
        </w:rPr>
        <w:t xml:space="preserve">, 2020, </w:t>
      </w:r>
      <w:r w:rsidRPr="00B61EDB">
        <w:rPr>
          <w:rFonts w:hAnsi="Times New Roman" w:cs="Times New Roman"/>
          <w:b/>
          <w:bCs/>
          <w:noProof/>
          <w:kern w:val="0"/>
          <w:szCs w:val="24"/>
        </w:rPr>
        <w:t>36</w:t>
      </w:r>
      <w:r w:rsidRPr="00B61EDB">
        <w:rPr>
          <w:rFonts w:hAnsi="Times New Roman" w:cs="Times New Roman"/>
          <w:noProof/>
          <w:kern w:val="0"/>
          <w:szCs w:val="24"/>
        </w:rPr>
        <w:t xml:space="preserve">, </w:t>
      </w:r>
      <w:r w:rsidRPr="00B61EDB">
        <w:rPr>
          <w:rFonts w:hAnsi="Times New Roman" w:cs="Times New Roman"/>
          <w:noProof/>
          <w:kern w:val="0"/>
          <w:szCs w:val="24"/>
        </w:rPr>
        <w:lastRenderedPageBreak/>
        <w:t>10210–10217.</w:t>
      </w:r>
    </w:p>
    <w:p w14:paraId="21722448"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9</w:t>
      </w:r>
      <w:r w:rsidRPr="00B61EDB">
        <w:rPr>
          <w:rFonts w:hAnsi="Times New Roman" w:cs="Times New Roman"/>
          <w:noProof/>
          <w:kern w:val="0"/>
          <w:szCs w:val="24"/>
        </w:rPr>
        <w:tab/>
        <w:t xml:space="preserve">A. D. Pramata, Y. Akaishi, N. Kodama, Y. Mokuge, S. Kawashima, M. Shimoyoshi, C. Sairot, P. Nuket, P. Vas-Umnuay and T. Kida, </w:t>
      </w:r>
      <w:r w:rsidRPr="00B61EDB">
        <w:rPr>
          <w:rFonts w:hAnsi="Times New Roman" w:cs="Times New Roman"/>
          <w:i/>
          <w:iCs/>
          <w:noProof/>
          <w:kern w:val="0"/>
          <w:szCs w:val="24"/>
        </w:rPr>
        <w:t>ACS Appl. Nano Mater.</w:t>
      </w:r>
      <w:r w:rsidRPr="00B61EDB">
        <w:rPr>
          <w:rFonts w:hAnsi="Times New Roman" w:cs="Times New Roman"/>
          <w:noProof/>
          <w:kern w:val="0"/>
          <w:szCs w:val="24"/>
        </w:rPr>
        <w:t xml:space="preserve">, 2021, </w:t>
      </w:r>
      <w:r w:rsidRPr="00B61EDB">
        <w:rPr>
          <w:rFonts w:hAnsi="Times New Roman" w:cs="Times New Roman"/>
          <w:b/>
          <w:bCs/>
          <w:noProof/>
          <w:kern w:val="0"/>
          <w:szCs w:val="24"/>
        </w:rPr>
        <w:t>4</w:t>
      </w:r>
      <w:r w:rsidRPr="00B61EDB">
        <w:rPr>
          <w:rFonts w:hAnsi="Times New Roman" w:cs="Times New Roman"/>
          <w:noProof/>
          <w:kern w:val="0"/>
          <w:szCs w:val="24"/>
        </w:rPr>
        <w:t>, 4103–4113.</w:t>
      </w:r>
    </w:p>
    <w:p w14:paraId="32E69215"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10</w:t>
      </w:r>
      <w:r w:rsidRPr="00B61EDB">
        <w:rPr>
          <w:rFonts w:hAnsi="Times New Roman" w:cs="Times New Roman"/>
          <w:noProof/>
          <w:kern w:val="0"/>
          <w:szCs w:val="24"/>
        </w:rPr>
        <w:tab/>
        <w:t xml:space="preserve">Y. F. Lan, J. S. Yao, J. N. Yang, Y. H. Song, X. C. Ru, Q. Zhang, L. Z. Feng, T. Chen, K. H. Song and H. Bin Yao, </w:t>
      </w:r>
      <w:r w:rsidRPr="00B61EDB">
        <w:rPr>
          <w:rFonts w:hAnsi="Times New Roman" w:cs="Times New Roman"/>
          <w:i/>
          <w:iCs/>
          <w:noProof/>
          <w:kern w:val="0"/>
          <w:szCs w:val="24"/>
        </w:rPr>
        <w:t>Nano Lett.</w:t>
      </w:r>
      <w:r w:rsidRPr="00B61EDB">
        <w:rPr>
          <w:rFonts w:hAnsi="Times New Roman" w:cs="Times New Roman"/>
          <w:noProof/>
          <w:kern w:val="0"/>
          <w:szCs w:val="24"/>
        </w:rPr>
        <w:t xml:space="preserve">, 2021, </w:t>
      </w:r>
      <w:r w:rsidRPr="00B61EDB">
        <w:rPr>
          <w:rFonts w:hAnsi="Times New Roman" w:cs="Times New Roman"/>
          <w:b/>
          <w:bCs/>
          <w:noProof/>
          <w:kern w:val="0"/>
          <w:szCs w:val="24"/>
        </w:rPr>
        <w:t>21</w:t>
      </w:r>
      <w:r w:rsidRPr="00B61EDB">
        <w:rPr>
          <w:rFonts w:hAnsi="Times New Roman" w:cs="Times New Roman"/>
          <w:noProof/>
          <w:kern w:val="0"/>
          <w:szCs w:val="24"/>
        </w:rPr>
        <w:t>, 8756–8763.</w:t>
      </w:r>
    </w:p>
    <w:p w14:paraId="527F04BF"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kern w:val="0"/>
          <w:szCs w:val="24"/>
        </w:rPr>
      </w:pPr>
      <w:r w:rsidRPr="00B61EDB">
        <w:rPr>
          <w:rFonts w:hAnsi="Times New Roman" w:cs="Times New Roman"/>
          <w:noProof/>
          <w:kern w:val="0"/>
          <w:szCs w:val="24"/>
        </w:rPr>
        <w:t>11</w:t>
      </w:r>
      <w:r w:rsidRPr="00B61EDB">
        <w:rPr>
          <w:rFonts w:hAnsi="Times New Roman" w:cs="Times New Roman"/>
          <w:noProof/>
          <w:kern w:val="0"/>
          <w:szCs w:val="24"/>
        </w:rPr>
        <w:tab/>
        <w:t xml:space="preserve">J. Guo, Y. Fu, W. Zheng, M. Xie, Y. Huang, Z. Miao, C. Han, W. Yin, J. Zhang, X. Yang, J. Tian and X. Zhang, </w:t>
      </w:r>
      <w:r w:rsidRPr="00B61EDB">
        <w:rPr>
          <w:rFonts w:hAnsi="Times New Roman" w:cs="Times New Roman"/>
          <w:i/>
          <w:iCs/>
          <w:noProof/>
          <w:kern w:val="0"/>
          <w:szCs w:val="24"/>
        </w:rPr>
        <w:t>Nano Lett.</w:t>
      </w:r>
      <w:r w:rsidRPr="00B61EDB">
        <w:rPr>
          <w:rFonts w:hAnsi="Times New Roman" w:cs="Times New Roman"/>
          <w:noProof/>
          <w:kern w:val="0"/>
          <w:szCs w:val="24"/>
        </w:rPr>
        <w:t xml:space="preserve">, 2023, </w:t>
      </w:r>
      <w:r w:rsidRPr="00B61EDB">
        <w:rPr>
          <w:rFonts w:hAnsi="Times New Roman" w:cs="Times New Roman"/>
          <w:b/>
          <w:bCs/>
          <w:noProof/>
          <w:kern w:val="0"/>
          <w:szCs w:val="24"/>
        </w:rPr>
        <w:t>24</w:t>
      </w:r>
      <w:r w:rsidRPr="00B61EDB">
        <w:rPr>
          <w:rFonts w:hAnsi="Times New Roman" w:cs="Times New Roman"/>
          <w:noProof/>
          <w:kern w:val="0"/>
          <w:szCs w:val="24"/>
        </w:rPr>
        <w:t>, 417–423.</w:t>
      </w:r>
    </w:p>
    <w:p w14:paraId="6DE5FA69" w14:textId="77777777" w:rsidR="00B61EDB" w:rsidRPr="00B61EDB" w:rsidRDefault="00B61EDB" w:rsidP="00B61EDB">
      <w:pPr>
        <w:widowControl w:val="0"/>
        <w:autoSpaceDE w:val="0"/>
        <w:autoSpaceDN w:val="0"/>
        <w:adjustRightInd w:val="0"/>
        <w:spacing w:after="0" w:line="276" w:lineRule="auto"/>
        <w:ind w:left="640" w:hanging="640"/>
        <w:rPr>
          <w:rFonts w:hAnsi="Times New Roman" w:cs="Times New Roman"/>
          <w:noProof/>
        </w:rPr>
      </w:pPr>
      <w:r w:rsidRPr="00B61EDB">
        <w:rPr>
          <w:rFonts w:hAnsi="Times New Roman" w:cs="Times New Roman"/>
          <w:noProof/>
          <w:kern w:val="0"/>
          <w:szCs w:val="24"/>
        </w:rPr>
        <w:t>12</w:t>
      </w:r>
      <w:r w:rsidRPr="00B61EDB">
        <w:rPr>
          <w:rFonts w:hAnsi="Times New Roman" w:cs="Times New Roman"/>
          <w:noProof/>
          <w:kern w:val="0"/>
          <w:szCs w:val="24"/>
        </w:rPr>
        <w:tab/>
        <w:t xml:space="preserve">H. Ebe, R. Suzuki, S. Sumikoshi, M. Uwano, R. Moriyama, D. Yokota, M. Otaki, K. Enomoto, T. Oto, T. Chiba and J. Kido, </w:t>
      </w:r>
      <w:r w:rsidRPr="00B61EDB">
        <w:rPr>
          <w:rFonts w:hAnsi="Times New Roman" w:cs="Times New Roman"/>
          <w:i/>
          <w:iCs/>
          <w:noProof/>
          <w:kern w:val="0"/>
          <w:szCs w:val="24"/>
        </w:rPr>
        <w:t>Chem. Eng. J.</w:t>
      </w:r>
      <w:r w:rsidRPr="00B61EDB">
        <w:rPr>
          <w:rFonts w:hAnsi="Times New Roman" w:cs="Times New Roman"/>
          <w:noProof/>
          <w:kern w:val="0"/>
          <w:szCs w:val="24"/>
        </w:rPr>
        <w:t xml:space="preserve">, 2023, </w:t>
      </w:r>
      <w:r w:rsidRPr="00B61EDB">
        <w:rPr>
          <w:rFonts w:hAnsi="Times New Roman" w:cs="Times New Roman"/>
          <w:b/>
          <w:bCs/>
          <w:noProof/>
          <w:kern w:val="0"/>
          <w:szCs w:val="24"/>
        </w:rPr>
        <w:t>471</w:t>
      </w:r>
      <w:r w:rsidRPr="00B61EDB">
        <w:rPr>
          <w:rFonts w:hAnsi="Times New Roman" w:cs="Times New Roman"/>
          <w:noProof/>
          <w:kern w:val="0"/>
          <w:szCs w:val="24"/>
        </w:rPr>
        <w:t>, 144578.</w:t>
      </w:r>
    </w:p>
    <w:p w14:paraId="5E334B8C" w14:textId="67F75EDF" w:rsidR="008352AE" w:rsidRPr="00E67246" w:rsidRDefault="00B61EDB" w:rsidP="00B61EDB">
      <w:pPr>
        <w:spacing w:after="0" w:line="276" w:lineRule="auto"/>
        <w:jc w:val="both"/>
        <w:rPr>
          <w:rFonts w:eastAsia="Times New Roman" w:hAnsi="Times New Roman" w:cs="Times New Roman"/>
          <w:color w:val="222222"/>
          <w:kern w:val="0"/>
          <w:sz w:val="24"/>
          <w:szCs w:val="24"/>
          <w:shd w:val="clear" w:color="auto" w:fill="FFFFFF"/>
          <w14:ligatures w14:val="none"/>
        </w:rPr>
      </w:pPr>
      <w:r>
        <w:rPr>
          <w:rFonts w:eastAsia="Times New Roman"/>
          <w:color w:val="222222"/>
          <w:shd w:val="clear" w:color="auto" w:fill="FFFFFF"/>
        </w:rPr>
        <w:fldChar w:fldCharType="end"/>
      </w:r>
    </w:p>
    <w:sectPr w:rsidR="008352AE" w:rsidRPr="00E67246" w:rsidSect="00262A75">
      <w:footerReference w:type="even" r:id="rId33"/>
      <w:footerReference w:type="default" r:id="rId34"/>
      <w:pgSz w:w="12240" w:h="15840"/>
      <w:pgMar w:top="1440" w:right="1440" w:bottom="1440" w:left="1440" w:header="0" w:footer="72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BED9A9" w14:textId="77777777" w:rsidR="00580C7E" w:rsidRDefault="00580C7E">
      <w:pPr>
        <w:spacing w:after="0" w:line="240" w:lineRule="auto"/>
      </w:pPr>
      <w:r>
        <w:separator/>
      </w:r>
    </w:p>
  </w:endnote>
  <w:endnote w:type="continuationSeparator" w:id="0">
    <w:p w14:paraId="5C50D93F" w14:textId="77777777" w:rsidR="00580C7E" w:rsidRDefault="00580C7E">
      <w:pPr>
        <w:spacing w:after="0" w:line="240" w:lineRule="auto"/>
      </w:pPr>
      <w:r>
        <w:continuationSeparator/>
      </w:r>
    </w:p>
  </w:endnote>
  <w:endnote w:type="continuationNotice" w:id="1">
    <w:p w14:paraId="5476EE09" w14:textId="77777777" w:rsidR="00580C7E" w:rsidRDefault="00580C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FCA29" w14:textId="77777777" w:rsidR="00232B11" w:rsidRDefault="00232B1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6E1B74F6" w14:textId="77777777" w:rsidR="00232B11" w:rsidRDefault="00232B1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95E9E7" w14:textId="73DEBEA6" w:rsidR="00191CF6" w:rsidRPr="00191CF6" w:rsidRDefault="00191CF6">
    <w:pPr>
      <w:pStyle w:val="Footer"/>
      <w:jc w:val="center"/>
      <w:rPr>
        <w:rFonts w:hAnsi="Times New Roman" w:cs="Times New Roman"/>
        <w:sz w:val="24"/>
        <w:szCs w:val="24"/>
      </w:rPr>
    </w:pPr>
    <w:r w:rsidRPr="00191CF6">
      <w:rPr>
        <w:rFonts w:hAnsi="Times New Roman" w:cs="Times New Roman"/>
        <w:sz w:val="24"/>
        <w:szCs w:val="24"/>
      </w:rPr>
      <w:t>S</w:t>
    </w:r>
    <w:sdt>
      <w:sdtPr>
        <w:rPr>
          <w:rFonts w:hAnsi="Times New Roman" w:cs="Times New Roman"/>
          <w:sz w:val="24"/>
          <w:szCs w:val="24"/>
        </w:rPr>
        <w:id w:val="1775517244"/>
        <w:docPartObj>
          <w:docPartGallery w:val="Page Numbers (Bottom of Page)"/>
          <w:docPartUnique/>
        </w:docPartObj>
      </w:sdtPr>
      <w:sdtEndPr>
        <w:rPr>
          <w:noProof/>
        </w:rPr>
      </w:sdtEndPr>
      <w:sdtContent>
        <w:r w:rsidRPr="00191CF6">
          <w:rPr>
            <w:rFonts w:hAnsi="Times New Roman" w:cs="Times New Roman"/>
            <w:sz w:val="24"/>
            <w:szCs w:val="24"/>
          </w:rPr>
          <w:fldChar w:fldCharType="begin"/>
        </w:r>
        <w:r w:rsidRPr="00191CF6">
          <w:rPr>
            <w:rFonts w:hAnsi="Times New Roman" w:cs="Times New Roman"/>
            <w:sz w:val="24"/>
            <w:szCs w:val="24"/>
          </w:rPr>
          <w:instrText xml:space="preserve"> PAGE   \* MERGEFORMAT </w:instrText>
        </w:r>
        <w:r w:rsidRPr="00191CF6">
          <w:rPr>
            <w:rFonts w:hAnsi="Times New Roman" w:cs="Times New Roman"/>
            <w:sz w:val="24"/>
            <w:szCs w:val="24"/>
          </w:rPr>
          <w:fldChar w:fldCharType="separate"/>
        </w:r>
        <w:r w:rsidRPr="00191CF6">
          <w:rPr>
            <w:rFonts w:hAnsi="Times New Roman" w:cs="Times New Roman"/>
            <w:noProof/>
            <w:sz w:val="24"/>
            <w:szCs w:val="24"/>
          </w:rPr>
          <w:t>2</w:t>
        </w:r>
        <w:r w:rsidRPr="00191CF6">
          <w:rPr>
            <w:rFonts w:hAnsi="Times New Roman" w:cs="Times New Roman"/>
            <w:noProof/>
            <w:sz w:val="24"/>
            <w:szCs w:val="24"/>
          </w:rPr>
          <w:fldChar w:fldCharType="end"/>
        </w:r>
      </w:sdtContent>
    </w:sdt>
  </w:p>
  <w:p w14:paraId="65B99604" w14:textId="77777777" w:rsidR="00232B11" w:rsidRPr="00B0583A" w:rsidRDefault="00232B11" w:rsidP="00B0583A">
    <w:pPr>
      <w:pStyle w:val="Footer"/>
      <w:ind w:right="360"/>
      <w:jc w:val="right"/>
      <w:rPr>
        <w:rFonts w:hAnsi="Times New Roman" w:cs="Times New Roman"/>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024BBD" w14:textId="77777777" w:rsidR="00580C7E" w:rsidRDefault="00580C7E">
      <w:pPr>
        <w:spacing w:after="0" w:line="240" w:lineRule="auto"/>
      </w:pPr>
      <w:r>
        <w:separator/>
      </w:r>
    </w:p>
  </w:footnote>
  <w:footnote w:type="continuationSeparator" w:id="0">
    <w:p w14:paraId="205DD5EB" w14:textId="77777777" w:rsidR="00580C7E" w:rsidRDefault="00580C7E">
      <w:pPr>
        <w:spacing w:after="0" w:line="240" w:lineRule="auto"/>
      </w:pPr>
      <w:r>
        <w:continuationSeparator/>
      </w:r>
    </w:p>
  </w:footnote>
  <w:footnote w:type="continuationNotice" w:id="1">
    <w:p w14:paraId="376345C9" w14:textId="77777777" w:rsidR="00580C7E" w:rsidRDefault="00580C7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2833771"/>
    <w:multiLevelType w:val="hybridMultilevel"/>
    <w:tmpl w:val="1D9A0394"/>
    <w:lvl w:ilvl="0" w:tplc="57A26A22">
      <w:start w:val="1"/>
      <w:numFmt w:val="lowerRoman"/>
      <w:lvlText w:val="%1)"/>
      <w:lvlJc w:val="left"/>
      <w:pPr>
        <w:ind w:left="780" w:hanging="720"/>
      </w:pPr>
      <w:rPr>
        <w:rFonts w:hint="default"/>
      </w:rPr>
    </w:lvl>
    <w:lvl w:ilvl="1" w:tplc="38090019" w:tentative="1">
      <w:start w:val="1"/>
      <w:numFmt w:val="lowerLetter"/>
      <w:lvlText w:val="%2."/>
      <w:lvlJc w:val="left"/>
      <w:pPr>
        <w:ind w:left="1140" w:hanging="360"/>
      </w:pPr>
    </w:lvl>
    <w:lvl w:ilvl="2" w:tplc="3809001B" w:tentative="1">
      <w:start w:val="1"/>
      <w:numFmt w:val="lowerRoman"/>
      <w:lvlText w:val="%3."/>
      <w:lvlJc w:val="right"/>
      <w:pPr>
        <w:ind w:left="1860" w:hanging="180"/>
      </w:pPr>
    </w:lvl>
    <w:lvl w:ilvl="3" w:tplc="3809000F" w:tentative="1">
      <w:start w:val="1"/>
      <w:numFmt w:val="decimal"/>
      <w:lvlText w:val="%4."/>
      <w:lvlJc w:val="left"/>
      <w:pPr>
        <w:ind w:left="2580" w:hanging="360"/>
      </w:pPr>
    </w:lvl>
    <w:lvl w:ilvl="4" w:tplc="38090019" w:tentative="1">
      <w:start w:val="1"/>
      <w:numFmt w:val="lowerLetter"/>
      <w:lvlText w:val="%5."/>
      <w:lvlJc w:val="left"/>
      <w:pPr>
        <w:ind w:left="3300" w:hanging="360"/>
      </w:pPr>
    </w:lvl>
    <w:lvl w:ilvl="5" w:tplc="3809001B" w:tentative="1">
      <w:start w:val="1"/>
      <w:numFmt w:val="lowerRoman"/>
      <w:lvlText w:val="%6."/>
      <w:lvlJc w:val="right"/>
      <w:pPr>
        <w:ind w:left="4020" w:hanging="180"/>
      </w:pPr>
    </w:lvl>
    <w:lvl w:ilvl="6" w:tplc="3809000F" w:tentative="1">
      <w:start w:val="1"/>
      <w:numFmt w:val="decimal"/>
      <w:lvlText w:val="%7."/>
      <w:lvlJc w:val="left"/>
      <w:pPr>
        <w:ind w:left="4740" w:hanging="360"/>
      </w:pPr>
    </w:lvl>
    <w:lvl w:ilvl="7" w:tplc="38090019" w:tentative="1">
      <w:start w:val="1"/>
      <w:numFmt w:val="lowerLetter"/>
      <w:lvlText w:val="%8."/>
      <w:lvlJc w:val="left"/>
      <w:pPr>
        <w:ind w:left="5460" w:hanging="360"/>
      </w:pPr>
    </w:lvl>
    <w:lvl w:ilvl="8" w:tplc="3809001B" w:tentative="1">
      <w:start w:val="1"/>
      <w:numFmt w:val="lowerRoman"/>
      <w:lvlText w:val="%9."/>
      <w:lvlJc w:val="right"/>
      <w:pPr>
        <w:ind w:left="6180" w:hanging="180"/>
      </w:pPr>
    </w:lvl>
  </w:abstractNum>
  <w:abstractNum w:abstractNumId="1" w15:restartNumberingAfterBreak="0">
    <w:nsid w:val="37377E21"/>
    <w:multiLevelType w:val="hybridMultilevel"/>
    <w:tmpl w:val="523078C8"/>
    <w:lvl w:ilvl="0" w:tplc="FFFFFFFF">
      <w:start w:val="1"/>
      <w:numFmt w:val="lowerLetter"/>
      <w:lvlText w:val="%1."/>
      <w:lvlJc w:val="left"/>
      <w:pPr>
        <w:ind w:left="720" w:hanging="360"/>
      </w:pPr>
      <w:rPr>
        <w:vertAlign w:val="superscrip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64C94B3A"/>
    <w:multiLevelType w:val="hybridMultilevel"/>
    <w:tmpl w:val="523078C8"/>
    <w:lvl w:ilvl="0" w:tplc="0D84F406">
      <w:start w:val="1"/>
      <w:numFmt w:val="lowerLetter"/>
      <w:lvlText w:val="%1."/>
      <w:lvlJc w:val="left"/>
      <w:pPr>
        <w:ind w:left="720" w:hanging="360"/>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23882793">
    <w:abstractNumId w:val="2"/>
  </w:num>
  <w:num w:numId="2" w16cid:durableId="726299229">
    <w:abstractNumId w:val="0"/>
  </w:num>
  <w:num w:numId="3" w16cid:durableId="20374669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B11"/>
    <w:rsid w:val="00003AC5"/>
    <w:rsid w:val="00003C00"/>
    <w:rsid w:val="0000430B"/>
    <w:rsid w:val="0001073A"/>
    <w:rsid w:val="00011644"/>
    <w:rsid w:val="00030AF1"/>
    <w:rsid w:val="00032C13"/>
    <w:rsid w:val="00042E05"/>
    <w:rsid w:val="00051B72"/>
    <w:rsid w:val="00067862"/>
    <w:rsid w:val="00072524"/>
    <w:rsid w:val="00072F0D"/>
    <w:rsid w:val="00072F83"/>
    <w:rsid w:val="00074E94"/>
    <w:rsid w:val="0007778E"/>
    <w:rsid w:val="00082B0E"/>
    <w:rsid w:val="000920ED"/>
    <w:rsid w:val="0009310D"/>
    <w:rsid w:val="0009513B"/>
    <w:rsid w:val="000969D8"/>
    <w:rsid w:val="000A14EF"/>
    <w:rsid w:val="000A45D2"/>
    <w:rsid w:val="000A48C6"/>
    <w:rsid w:val="000A7A68"/>
    <w:rsid w:val="000C4FD7"/>
    <w:rsid w:val="000D1597"/>
    <w:rsid w:val="000D1FC2"/>
    <w:rsid w:val="000E356F"/>
    <w:rsid w:val="000E48D2"/>
    <w:rsid w:val="000E5891"/>
    <w:rsid w:val="000E6BCE"/>
    <w:rsid w:val="000F492F"/>
    <w:rsid w:val="001019F4"/>
    <w:rsid w:val="0011465C"/>
    <w:rsid w:val="001152DF"/>
    <w:rsid w:val="00122672"/>
    <w:rsid w:val="00122AF7"/>
    <w:rsid w:val="00125246"/>
    <w:rsid w:val="00125669"/>
    <w:rsid w:val="001277C7"/>
    <w:rsid w:val="00135025"/>
    <w:rsid w:val="001448E9"/>
    <w:rsid w:val="0015027A"/>
    <w:rsid w:val="00152966"/>
    <w:rsid w:val="001559B5"/>
    <w:rsid w:val="00166544"/>
    <w:rsid w:val="00170249"/>
    <w:rsid w:val="00171194"/>
    <w:rsid w:val="00176899"/>
    <w:rsid w:val="00191CF6"/>
    <w:rsid w:val="001954F8"/>
    <w:rsid w:val="001A7D6A"/>
    <w:rsid w:val="001B02BE"/>
    <w:rsid w:val="001B0F7C"/>
    <w:rsid w:val="001C2A83"/>
    <w:rsid w:val="001D5B99"/>
    <w:rsid w:val="001E403E"/>
    <w:rsid w:val="001E4445"/>
    <w:rsid w:val="001E5625"/>
    <w:rsid w:val="001F2C52"/>
    <w:rsid w:val="001F7304"/>
    <w:rsid w:val="00202189"/>
    <w:rsid w:val="00216DB7"/>
    <w:rsid w:val="00230C42"/>
    <w:rsid w:val="00230DB5"/>
    <w:rsid w:val="00232B11"/>
    <w:rsid w:val="002344A8"/>
    <w:rsid w:val="00240A66"/>
    <w:rsid w:val="00242C6F"/>
    <w:rsid w:val="0024531E"/>
    <w:rsid w:val="00251B30"/>
    <w:rsid w:val="002527A6"/>
    <w:rsid w:val="00256881"/>
    <w:rsid w:val="00256BE0"/>
    <w:rsid w:val="00257156"/>
    <w:rsid w:val="0026097F"/>
    <w:rsid w:val="00262A75"/>
    <w:rsid w:val="00277ADD"/>
    <w:rsid w:val="002814DE"/>
    <w:rsid w:val="00285A71"/>
    <w:rsid w:val="00286AE8"/>
    <w:rsid w:val="00291A25"/>
    <w:rsid w:val="002938CA"/>
    <w:rsid w:val="002A39F1"/>
    <w:rsid w:val="002B377A"/>
    <w:rsid w:val="002C1EF9"/>
    <w:rsid w:val="002C47F9"/>
    <w:rsid w:val="002C5D1F"/>
    <w:rsid w:val="002D070A"/>
    <w:rsid w:val="002D09DA"/>
    <w:rsid w:val="002D7459"/>
    <w:rsid w:val="002E155B"/>
    <w:rsid w:val="002E1939"/>
    <w:rsid w:val="002E26D5"/>
    <w:rsid w:val="002E4CE2"/>
    <w:rsid w:val="002F6463"/>
    <w:rsid w:val="002F6E1B"/>
    <w:rsid w:val="00305C12"/>
    <w:rsid w:val="00312C5B"/>
    <w:rsid w:val="00314694"/>
    <w:rsid w:val="00331C8D"/>
    <w:rsid w:val="003331E8"/>
    <w:rsid w:val="00337AF0"/>
    <w:rsid w:val="00347BAB"/>
    <w:rsid w:val="00353954"/>
    <w:rsid w:val="00354D31"/>
    <w:rsid w:val="003702BA"/>
    <w:rsid w:val="00371652"/>
    <w:rsid w:val="00375D12"/>
    <w:rsid w:val="00384806"/>
    <w:rsid w:val="003863F9"/>
    <w:rsid w:val="003920DA"/>
    <w:rsid w:val="00393B26"/>
    <w:rsid w:val="003A4814"/>
    <w:rsid w:val="003A75AF"/>
    <w:rsid w:val="003B1EF8"/>
    <w:rsid w:val="003B1F80"/>
    <w:rsid w:val="003C1B5E"/>
    <w:rsid w:val="003C2195"/>
    <w:rsid w:val="003C317A"/>
    <w:rsid w:val="003C46F5"/>
    <w:rsid w:val="003C781B"/>
    <w:rsid w:val="003D08E8"/>
    <w:rsid w:val="003D4E6F"/>
    <w:rsid w:val="003D5778"/>
    <w:rsid w:val="003D5A7D"/>
    <w:rsid w:val="00407891"/>
    <w:rsid w:val="00410930"/>
    <w:rsid w:val="00412C18"/>
    <w:rsid w:val="004136F9"/>
    <w:rsid w:val="0042480F"/>
    <w:rsid w:val="00444075"/>
    <w:rsid w:val="00445791"/>
    <w:rsid w:val="00450E66"/>
    <w:rsid w:val="0045436C"/>
    <w:rsid w:val="0045749F"/>
    <w:rsid w:val="004603F6"/>
    <w:rsid w:val="004604CA"/>
    <w:rsid w:val="00462B12"/>
    <w:rsid w:val="00462FCB"/>
    <w:rsid w:val="00465D85"/>
    <w:rsid w:val="004802FD"/>
    <w:rsid w:val="004829FA"/>
    <w:rsid w:val="00482C31"/>
    <w:rsid w:val="00483F53"/>
    <w:rsid w:val="00491EF1"/>
    <w:rsid w:val="0049238A"/>
    <w:rsid w:val="00492F5B"/>
    <w:rsid w:val="00494D13"/>
    <w:rsid w:val="004A06F6"/>
    <w:rsid w:val="004A2149"/>
    <w:rsid w:val="004B7366"/>
    <w:rsid w:val="004D2022"/>
    <w:rsid w:val="004D319B"/>
    <w:rsid w:val="004D34B5"/>
    <w:rsid w:val="004E2B4D"/>
    <w:rsid w:val="004E54F5"/>
    <w:rsid w:val="004F08CF"/>
    <w:rsid w:val="004F7BFD"/>
    <w:rsid w:val="00505C6E"/>
    <w:rsid w:val="00511B38"/>
    <w:rsid w:val="00513E9F"/>
    <w:rsid w:val="00515539"/>
    <w:rsid w:val="00522E42"/>
    <w:rsid w:val="00522EB8"/>
    <w:rsid w:val="00524875"/>
    <w:rsid w:val="005266A7"/>
    <w:rsid w:val="00531B80"/>
    <w:rsid w:val="00532C7A"/>
    <w:rsid w:val="00535B17"/>
    <w:rsid w:val="0054093D"/>
    <w:rsid w:val="00544DC7"/>
    <w:rsid w:val="00552D5C"/>
    <w:rsid w:val="00555C23"/>
    <w:rsid w:val="00561826"/>
    <w:rsid w:val="00561F23"/>
    <w:rsid w:val="0057264B"/>
    <w:rsid w:val="005746C7"/>
    <w:rsid w:val="00575339"/>
    <w:rsid w:val="00580C7E"/>
    <w:rsid w:val="00581B4C"/>
    <w:rsid w:val="005835C4"/>
    <w:rsid w:val="00587364"/>
    <w:rsid w:val="005A1363"/>
    <w:rsid w:val="005A6812"/>
    <w:rsid w:val="005A782F"/>
    <w:rsid w:val="005B2AF1"/>
    <w:rsid w:val="005B2D3A"/>
    <w:rsid w:val="005B3F4D"/>
    <w:rsid w:val="005B49C9"/>
    <w:rsid w:val="005C134A"/>
    <w:rsid w:val="005C2612"/>
    <w:rsid w:val="005C55DB"/>
    <w:rsid w:val="005C6D3D"/>
    <w:rsid w:val="005E31D7"/>
    <w:rsid w:val="005E3F14"/>
    <w:rsid w:val="005F166C"/>
    <w:rsid w:val="005F3636"/>
    <w:rsid w:val="005F6D42"/>
    <w:rsid w:val="005F7FA1"/>
    <w:rsid w:val="00621816"/>
    <w:rsid w:val="00621D2A"/>
    <w:rsid w:val="00624562"/>
    <w:rsid w:val="00640717"/>
    <w:rsid w:val="00647F9F"/>
    <w:rsid w:val="00652E06"/>
    <w:rsid w:val="00660079"/>
    <w:rsid w:val="0067608E"/>
    <w:rsid w:val="00676B9A"/>
    <w:rsid w:val="006770B4"/>
    <w:rsid w:val="0067712C"/>
    <w:rsid w:val="006838A1"/>
    <w:rsid w:val="00686EDA"/>
    <w:rsid w:val="0068776C"/>
    <w:rsid w:val="00687D81"/>
    <w:rsid w:val="00690C2B"/>
    <w:rsid w:val="0069301D"/>
    <w:rsid w:val="0069382A"/>
    <w:rsid w:val="00694537"/>
    <w:rsid w:val="006A298B"/>
    <w:rsid w:val="006B5FE9"/>
    <w:rsid w:val="006C1C58"/>
    <w:rsid w:val="006C1D1B"/>
    <w:rsid w:val="006D1C54"/>
    <w:rsid w:val="006D2E5B"/>
    <w:rsid w:val="006D58E9"/>
    <w:rsid w:val="006E2D14"/>
    <w:rsid w:val="006E3E10"/>
    <w:rsid w:val="006E6F74"/>
    <w:rsid w:val="006E7C63"/>
    <w:rsid w:val="006F6863"/>
    <w:rsid w:val="006F7627"/>
    <w:rsid w:val="00704DCE"/>
    <w:rsid w:val="0070726F"/>
    <w:rsid w:val="00710C9D"/>
    <w:rsid w:val="00722165"/>
    <w:rsid w:val="0072551C"/>
    <w:rsid w:val="0073167C"/>
    <w:rsid w:val="00731FF6"/>
    <w:rsid w:val="007456C0"/>
    <w:rsid w:val="0074658B"/>
    <w:rsid w:val="00746E35"/>
    <w:rsid w:val="00750027"/>
    <w:rsid w:val="007544BC"/>
    <w:rsid w:val="00761186"/>
    <w:rsid w:val="00766546"/>
    <w:rsid w:val="00772A5E"/>
    <w:rsid w:val="00773F60"/>
    <w:rsid w:val="007746FF"/>
    <w:rsid w:val="007755C6"/>
    <w:rsid w:val="00776DBB"/>
    <w:rsid w:val="00787774"/>
    <w:rsid w:val="00790A98"/>
    <w:rsid w:val="00792CA2"/>
    <w:rsid w:val="00792CA4"/>
    <w:rsid w:val="007941BD"/>
    <w:rsid w:val="007A3524"/>
    <w:rsid w:val="007A4633"/>
    <w:rsid w:val="007A47DE"/>
    <w:rsid w:val="007A60F0"/>
    <w:rsid w:val="007A7272"/>
    <w:rsid w:val="007C2323"/>
    <w:rsid w:val="007C6F76"/>
    <w:rsid w:val="007D51E7"/>
    <w:rsid w:val="007E3847"/>
    <w:rsid w:val="007E635E"/>
    <w:rsid w:val="007F29F6"/>
    <w:rsid w:val="00800847"/>
    <w:rsid w:val="00803DB6"/>
    <w:rsid w:val="00806651"/>
    <w:rsid w:val="00811DDB"/>
    <w:rsid w:val="00820314"/>
    <w:rsid w:val="00822AE3"/>
    <w:rsid w:val="008235A7"/>
    <w:rsid w:val="0082449A"/>
    <w:rsid w:val="008319AB"/>
    <w:rsid w:val="008345D0"/>
    <w:rsid w:val="008352AE"/>
    <w:rsid w:val="0084240A"/>
    <w:rsid w:val="008503FE"/>
    <w:rsid w:val="008505F9"/>
    <w:rsid w:val="008604BA"/>
    <w:rsid w:val="00860C89"/>
    <w:rsid w:val="00862300"/>
    <w:rsid w:val="00871CD1"/>
    <w:rsid w:val="00873692"/>
    <w:rsid w:val="00885F3B"/>
    <w:rsid w:val="008B3FC5"/>
    <w:rsid w:val="008B4AD8"/>
    <w:rsid w:val="008B5A16"/>
    <w:rsid w:val="008B5F54"/>
    <w:rsid w:val="008B7701"/>
    <w:rsid w:val="008C392B"/>
    <w:rsid w:val="008D26E0"/>
    <w:rsid w:val="008D3C42"/>
    <w:rsid w:val="008D3F55"/>
    <w:rsid w:val="008E132D"/>
    <w:rsid w:val="008F05E1"/>
    <w:rsid w:val="008F169F"/>
    <w:rsid w:val="00900A73"/>
    <w:rsid w:val="009067D5"/>
    <w:rsid w:val="00910C1F"/>
    <w:rsid w:val="00917787"/>
    <w:rsid w:val="009220E0"/>
    <w:rsid w:val="00925E6F"/>
    <w:rsid w:val="009264F3"/>
    <w:rsid w:val="00926795"/>
    <w:rsid w:val="00933DBE"/>
    <w:rsid w:val="00944798"/>
    <w:rsid w:val="00944B42"/>
    <w:rsid w:val="0094544B"/>
    <w:rsid w:val="00951C93"/>
    <w:rsid w:val="00954008"/>
    <w:rsid w:val="00964D99"/>
    <w:rsid w:val="0097418F"/>
    <w:rsid w:val="009751B3"/>
    <w:rsid w:val="00982805"/>
    <w:rsid w:val="00982A0C"/>
    <w:rsid w:val="0098730B"/>
    <w:rsid w:val="00987653"/>
    <w:rsid w:val="009919A0"/>
    <w:rsid w:val="00995089"/>
    <w:rsid w:val="009953A9"/>
    <w:rsid w:val="009954B6"/>
    <w:rsid w:val="009A04DD"/>
    <w:rsid w:val="009B280F"/>
    <w:rsid w:val="009B4A8A"/>
    <w:rsid w:val="009B6712"/>
    <w:rsid w:val="009C1597"/>
    <w:rsid w:val="009C7079"/>
    <w:rsid w:val="009D0543"/>
    <w:rsid w:val="009E02BB"/>
    <w:rsid w:val="009E3FF1"/>
    <w:rsid w:val="009E4315"/>
    <w:rsid w:val="009E4A53"/>
    <w:rsid w:val="009E72F3"/>
    <w:rsid w:val="009E7D2A"/>
    <w:rsid w:val="009F73C3"/>
    <w:rsid w:val="009F7F3C"/>
    <w:rsid w:val="00A00C2F"/>
    <w:rsid w:val="00A16BB5"/>
    <w:rsid w:val="00A415BA"/>
    <w:rsid w:val="00A5680C"/>
    <w:rsid w:val="00A61BEE"/>
    <w:rsid w:val="00A6584D"/>
    <w:rsid w:val="00A7314F"/>
    <w:rsid w:val="00A84216"/>
    <w:rsid w:val="00A97B0C"/>
    <w:rsid w:val="00A97DF2"/>
    <w:rsid w:val="00AA1E90"/>
    <w:rsid w:val="00AA6E57"/>
    <w:rsid w:val="00AA7280"/>
    <w:rsid w:val="00AB04DC"/>
    <w:rsid w:val="00AB3E28"/>
    <w:rsid w:val="00AB4BBA"/>
    <w:rsid w:val="00AB6C4B"/>
    <w:rsid w:val="00AD61CD"/>
    <w:rsid w:val="00AD7FF4"/>
    <w:rsid w:val="00AE7043"/>
    <w:rsid w:val="00AF0AE4"/>
    <w:rsid w:val="00AF4A90"/>
    <w:rsid w:val="00B0583A"/>
    <w:rsid w:val="00B07B3C"/>
    <w:rsid w:val="00B14D89"/>
    <w:rsid w:val="00B36AAE"/>
    <w:rsid w:val="00B4289B"/>
    <w:rsid w:val="00B53D9C"/>
    <w:rsid w:val="00B54004"/>
    <w:rsid w:val="00B558CB"/>
    <w:rsid w:val="00B6009F"/>
    <w:rsid w:val="00B61DC3"/>
    <w:rsid w:val="00B61EDB"/>
    <w:rsid w:val="00B62F1A"/>
    <w:rsid w:val="00B64420"/>
    <w:rsid w:val="00B67F34"/>
    <w:rsid w:val="00B76B8A"/>
    <w:rsid w:val="00B86C21"/>
    <w:rsid w:val="00B95B5B"/>
    <w:rsid w:val="00BA094F"/>
    <w:rsid w:val="00BA0D9B"/>
    <w:rsid w:val="00BA579A"/>
    <w:rsid w:val="00BB7FAE"/>
    <w:rsid w:val="00BC3AD8"/>
    <w:rsid w:val="00BC6C2D"/>
    <w:rsid w:val="00BD4C32"/>
    <w:rsid w:val="00BD5B0C"/>
    <w:rsid w:val="00BD6DED"/>
    <w:rsid w:val="00BE026B"/>
    <w:rsid w:val="00BE07B4"/>
    <w:rsid w:val="00BE3BD1"/>
    <w:rsid w:val="00BE6971"/>
    <w:rsid w:val="00BE701D"/>
    <w:rsid w:val="00BF0E5E"/>
    <w:rsid w:val="00C067F8"/>
    <w:rsid w:val="00C14A43"/>
    <w:rsid w:val="00C256A5"/>
    <w:rsid w:val="00C31820"/>
    <w:rsid w:val="00C34AE5"/>
    <w:rsid w:val="00C522CF"/>
    <w:rsid w:val="00C526A6"/>
    <w:rsid w:val="00C5279A"/>
    <w:rsid w:val="00C53997"/>
    <w:rsid w:val="00C775E5"/>
    <w:rsid w:val="00C7777C"/>
    <w:rsid w:val="00C77E3E"/>
    <w:rsid w:val="00C85BC0"/>
    <w:rsid w:val="00C91C8B"/>
    <w:rsid w:val="00C9216C"/>
    <w:rsid w:val="00C94E08"/>
    <w:rsid w:val="00CC4184"/>
    <w:rsid w:val="00CC7093"/>
    <w:rsid w:val="00CD03D4"/>
    <w:rsid w:val="00CD43DB"/>
    <w:rsid w:val="00CD57C3"/>
    <w:rsid w:val="00CD5985"/>
    <w:rsid w:val="00CD6CB9"/>
    <w:rsid w:val="00CE4429"/>
    <w:rsid w:val="00CE4A4F"/>
    <w:rsid w:val="00CE58E7"/>
    <w:rsid w:val="00CE6322"/>
    <w:rsid w:val="00CF2753"/>
    <w:rsid w:val="00CF63AF"/>
    <w:rsid w:val="00CF7477"/>
    <w:rsid w:val="00D00081"/>
    <w:rsid w:val="00D01513"/>
    <w:rsid w:val="00D02858"/>
    <w:rsid w:val="00D02FA0"/>
    <w:rsid w:val="00D0494A"/>
    <w:rsid w:val="00D1108D"/>
    <w:rsid w:val="00D12379"/>
    <w:rsid w:val="00D126E3"/>
    <w:rsid w:val="00D13D54"/>
    <w:rsid w:val="00D149E8"/>
    <w:rsid w:val="00D2027B"/>
    <w:rsid w:val="00D215AF"/>
    <w:rsid w:val="00D24540"/>
    <w:rsid w:val="00D25068"/>
    <w:rsid w:val="00D265EE"/>
    <w:rsid w:val="00D313E5"/>
    <w:rsid w:val="00D34B91"/>
    <w:rsid w:val="00D4015D"/>
    <w:rsid w:val="00D435D2"/>
    <w:rsid w:val="00D45217"/>
    <w:rsid w:val="00D54EB4"/>
    <w:rsid w:val="00D56A01"/>
    <w:rsid w:val="00D57D65"/>
    <w:rsid w:val="00D63EB2"/>
    <w:rsid w:val="00D74615"/>
    <w:rsid w:val="00D74831"/>
    <w:rsid w:val="00D80A20"/>
    <w:rsid w:val="00D83BA6"/>
    <w:rsid w:val="00D9051C"/>
    <w:rsid w:val="00D972A3"/>
    <w:rsid w:val="00D97D30"/>
    <w:rsid w:val="00DB2631"/>
    <w:rsid w:val="00DB4E2F"/>
    <w:rsid w:val="00DB5395"/>
    <w:rsid w:val="00DC790C"/>
    <w:rsid w:val="00DD40AB"/>
    <w:rsid w:val="00DD50F6"/>
    <w:rsid w:val="00E034FB"/>
    <w:rsid w:val="00E0362C"/>
    <w:rsid w:val="00E06722"/>
    <w:rsid w:val="00E12C91"/>
    <w:rsid w:val="00E166B9"/>
    <w:rsid w:val="00E176D3"/>
    <w:rsid w:val="00E22A44"/>
    <w:rsid w:val="00E26758"/>
    <w:rsid w:val="00E27A99"/>
    <w:rsid w:val="00E41FF8"/>
    <w:rsid w:val="00E4314A"/>
    <w:rsid w:val="00E50FD6"/>
    <w:rsid w:val="00E512B2"/>
    <w:rsid w:val="00E51963"/>
    <w:rsid w:val="00E56FB9"/>
    <w:rsid w:val="00E57C66"/>
    <w:rsid w:val="00E621D9"/>
    <w:rsid w:val="00E67246"/>
    <w:rsid w:val="00E7020B"/>
    <w:rsid w:val="00E72D96"/>
    <w:rsid w:val="00E84F91"/>
    <w:rsid w:val="00E87F99"/>
    <w:rsid w:val="00E92084"/>
    <w:rsid w:val="00E929BF"/>
    <w:rsid w:val="00E92BF2"/>
    <w:rsid w:val="00E96CBF"/>
    <w:rsid w:val="00EA137B"/>
    <w:rsid w:val="00EB02F4"/>
    <w:rsid w:val="00EB0FF6"/>
    <w:rsid w:val="00EC300F"/>
    <w:rsid w:val="00EE1947"/>
    <w:rsid w:val="00EE359A"/>
    <w:rsid w:val="00EF24DE"/>
    <w:rsid w:val="00EF4E5E"/>
    <w:rsid w:val="00F0071E"/>
    <w:rsid w:val="00F075D7"/>
    <w:rsid w:val="00F14DA6"/>
    <w:rsid w:val="00F31F67"/>
    <w:rsid w:val="00F41195"/>
    <w:rsid w:val="00F416F6"/>
    <w:rsid w:val="00F55D9D"/>
    <w:rsid w:val="00F5623D"/>
    <w:rsid w:val="00F60A91"/>
    <w:rsid w:val="00F629E7"/>
    <w:rsid w:val="00F65B1B"/>
    <w:rsid w:val="00F66538"/>
    <w:rsid w:val="00F75DBA"/>
    <w:rsid w:val="00F8139C"/>
    <w:rsid w:val="00F94309"/>
    <w:rsid w:val="00F94599"/>
    <w:rsid w:val="00F97E29"/>
    <w:rsid w:val="00FA1D45"/>
    <w:rsid w:val="00FA6A04"/>
    <w:rsid w:val="00FB1D07"/>
    <w:rsid w:val="00FB25B0"/>
    <w:rsid w:val="00FD16BE"/>
    <w:rsid w:val="00FD474F"/>
    <w:rsid w:val="00FD60CD"/>
    <w:rsid w:val="00FD65A7"/>
    <w:rsid w:val="00FE3693"/>
    <w:rsid w:val="00FE6377"/>
    <w:rsid w:val="00FF122B"/>
    <w:rsid w:val="00FF43DB"/>
    <w:rsid w:val="00FF443C"/>
    <w:rsid w:val="00FF5DE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174570"/>
  <w15:chartTrackingRefBased/>
  <w15:docId w15:val="{95C3F3EA-C115-4587-BED0-EB0E86EE8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232B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2B11"/>
  </w:style>
  <w:style w:type="character" w:styleId="PageNumber">
    <w:name w:val="page number"/>
    <w:basedOn w:val="DefaultParagraphFont"/>
    <w:rsid w:val="00232B11"/>
  </w:style>
  <w:style w:type="paragraph" w:styleId="Revision">
    <w:name w:val="Revision"/>
    <w:hidden/>
    <w:uiPriority w:val="99"/>
    <w:semiHidden/>
    <w:rsid w:val="00F60A91"/>
    <w:pPr>
      <w:spacing w:after="0" w:line="240" w:lineRule="auto"/>
    </w:pPr>
  </w:style>
  <w:style w:type="paragraph" w:customStyle="1" w:styleId="BBAuthorName">
    <w:name w:val="BB_Author_Name"/>
    <w:basedOn w:val="Normal"/>
    <w:next w:val="BCAuthorAddress"/>
    <w:rsid w:val="00522E42"/>
    <w:pPr>
      <w:spacing w:after="240" w:line="480" w:lineRule="auto"/>
      <w:jc w:val="center"/>
    </w:pPr>
    <w:rPr>
      <w:rFonts w:ascii="Times" w:eastAsia="Times New Roman" w:hAnsi="Times" w:cs="Times New Roman"/>
      <w:i/>
      <w:kern w:val="0"/>
      <w:sz w:val="24"/>
      <w:szCs w:val="20"/>
      <w14:ligatures w14:val="none"/>
    </w:rPr>
  </w:style>
  <w:style w:type="paragraph" w:customStyle="1" w:styleId="BCAuthorAddress">
    <w:name w:val="BC_Author_Address"/>
    <w:basedOn w:val="Normal"/>
    <w:next w:val="Normal"/>
    <w:rsid w:val="00522E42"/>
    <w:pPr>
      <w:spacing w:after="240" w:line="480" w:lineRule="auto"/>
      <w:jc w:val="center"/>
    </w:pPr>
    <w:rPr>
      <w:rFonts w:ascii="Times" w:eastAsia="Times New Roman" w:hAnsi="Times" w:cs="Times New Roman"/>
      <w:kern w:val="0"/>
      <w:sz w:val="24"/>
      <w:szCs w:val="20"/>
      <w14:ligatures w14:val="none"/>
    </w:rPr>
  </w:style>
  <w:style w:type="paragraph" w:styleId="Header">
    <w:name w:val="header"/>
    <w:basedOn w:val="Normal"/>
    <w:link w:val="HeaderChar"/>
    <w:uiPriority w:val="99"/>
    <w:unhideWhenUsed/>
    <w:rsid w:val="00B0583A"/>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583A"/>
  </w:style>
  <w:style w:type="table" w:styleId="TableGrid">
    <w:name w:val="Table Grid"/>
    <w:basedOn w:val="TableNormal"/>
    <w:uiPriority w:val="39"/>
    <w:rsid w:val="005266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AFigureCaption">
    <w:name w:val="VA_Figure_Caption"/>
    <w:basedOn w:val="Normal"/>
    <w:next w:val="Normal"/>
    <w:rsid w:val="002B377A"/>
    <w:pPr>
      <w:spacing w:after="200" w:line="480" w:lineRule="auto"/>
      <w:jc w:val="both"/>
    </w:pPr>
    <w:rPr>
      <w:rFonts w:ascii="Times" w:eastAsia="MS Mincho" w:hAnsi="Times" w:cs="Times New Roman"/>
      <w:kern w:val="0"/>
      <w:sz w:val="24"/>
      <w:szCs w:val="20"/>
      <w14:ligatures w14:val="none"/>
    </w:rPr>
  </w:style>
  <w:style w:type="character" w:styleId="CommentReference">
    <w:name w:val="annotation reference"/>
    <w:basedOn w:val="DefaultParagraphFont"/>
    <w:uiPriority w:val="99"/>
    <w:unhideWhenUsed/>
    <w:rsid w:val="006838A1"/>
    <w:rPr>
      <w:sz w:val="16"/>
      <w:szCs w:val="16"/>
    </w:rPr>
  </w:style>
  <w:style w:type="paragraph" w:styleId="CommentText">
    <w:name w:val="annotation text"/>
    <w:basedOn w:val="Normal"/>
    <w:link w:val="CommentTextChar"/>
    <w:uiPriority w:val="99"/>
    <w:unhideWhenUsed/>
    <w:rsid w:val="006838A1"/>
    <w:pPr>
      <w:spacing w:line="240" w:lineRule="auto"/>
    </w:pPr>
    <w:rPr>
      <w:sz w:val="20"/>
      <w:szCs w:val="20"/>
    </w:rPr>
  </w:style>
  <w:style w:type="character" w:customStyle="1" w:styleId="CommentTextChar">
    <w:name w:val="Comment Text Char"/>
    <w:basedOn w:val="DefaultParagraphFont"/>
    <w:link w:val="CommentText"/>
    <w:uiPriority w:val="99"/>
    <w:rsid w:val="006838A1"/>
    <w:rPr>
      <w:sz w:val="20"/>
      <w:szCs w:val="20"/>
    </w:rPr>
  </w:style>
  <w:style w:type="paragraph" w:styleId="CommentSubject">
    <w:name w:val="annotation subject"/>
    <w:basedOn w:val="CommentText"/>
    <w:next w:val="CommentText"/>
    <w:link w:val="CommentSubjectChar"/>
    <w:uiPriority w:val="99"/>
    <w:semiHidden/>
    <w:unhideWhenUsed/>
    <w:rsid w:val="006838A1"/>
    <w:rPr>
      <w:b/>
      <w:bCs/>
    </w:rPr>
  </w:style>
  <w:style w:type="character" w:customStyle="1" w:styleId="CommentSubjectChar">
    <w:name w:val="Comment Subject Char"/>
    <w:basedOn w:val="CommentTextChar"/>
    <w:link w:val="CommentSubject"/>
    <w:uiPriority w:val="99"/>
    <w:semiHidden/>
    <w:rsid w:val="006838A1"/>
    <w:rPr>
      <w:b/>
      <w:bCs/>
      <w:sz w:val="20"/>
      <w:szCs w:val="20"/>
    </w:rPr>
  </w:style>
  <w:style w:type="character" w:styleId="Hyperlink">
    <w:name w:val="Hyperlink"/>
    <w:basedOn w:val="DefaultParagraphFont"/>
    <w:uiPriority w:val="99"/>
    <w:unhideWhenUsed/>
    <w:rsid w:val="00393B26"/>
    <w:rPr>
      <w:color w:val="0000FF"/>
      <w:u w:val="single"/>
    </w:rPr>
  </w:style>
  <w:style w:type="character" w:customStyle="1" w:styleId="anchor-text">
    <w:name w:val="anchor-text"/>
    <w:basedOn w:val="DefaultParagraphFont"/>
    <w:rsid w:val="00393B26"/>
  </w:style>
  <w:style w:type="paragraph" w:styleId="ListParagraph">
    <w:name w:val="List Paragraph"/>
    <w:basedOn w:val="Normal"/>
    <w:uiPriority w:val="34"/>
    <w:qFormat/>
    <w:rsid w:val="00C14A43"/>
    <w:pPr>
      <w:spacing w:after="200" w:line="240" w:lineRule="auto"/>
      <w:ind w:left="720"/>
      <w:contextualSpacing/>
      <w:jc w:val="both"/>
    </w:pPr>
    <w:rPr>
      <w:rFonts w:ascii="Times" w:eastAsia="MS Mincho" w:hAnsi="Times" w:cs="Times New Roman"/>
      <w:kern w:val="0"/>
      <w:sz w:val="24"/>
      <w:szCs w:val="20"/>
      <w14:ligatures w14:val="none"/>
    </w:rPr>
  </w:style>
  <w:style w:type="paragraph" w:styleId="Caption">
    <w:name w:val="caption"/>
    <w:basedOn w:val="Normal"/>
    <w:next w:val="Normal"/>
    <w:uiPriority w:val="35"/>
    <w:unhideWhenUsed/>
    <w:qFormat/>
    <w:rsid w:val="00C526A6"/>
    <w:pPr>
      <w:spacing w:after="200" w:line="240" w:lineRule="auto"/>
    </w:pPr>
    <w:rPr>
      <w:i/>
      <w:iCs/>
      <w:color w:val="44546A" w:themeColor="text2"/>
      <w:sz w:val="18"/>
      <w:szCs w:val="18"/>
    </w:rPr>
  </w:style>
  <w:style w:type="table" w:styleId="PlainTable2">
    <w:name w:val="Plain Table 2"/>
    <w:basedOn w:val="TableNormal"/>
    <w:uiPriority w:val="42"/>
    <w:rsid w:val="00F55D9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FollowedHyperlink">
    <w:name w:val="FollowedHyperlink"/>
    <w:basedOn w:val="DefaultParagraphFont"/>
    <w:uiPriority w:val="99"/>
    <w:semiHidden/>
    <w:unhideWhenUsed/>
    <w:rsid w:val="00F55D9D"/>
    <w:rPr>
      <w:color w:val="954F72"/>
      <w:u w:val="single"/>
    </w:rPr>
  </w:style>
  <w:style w:type="paragraph" w:customStyle="1" w:styleId="msonormal0">
    <w:name w:val="msonormal"/>
    <w:basedOn w:val="Normal"/>
    <w:rsid w:val="00F55D9D"/>
    <w:pPr>
      <w:spacing w:before="100" w:beforeAutospacing="1" w:after="100" w:afterAutospacing="1" w:line="240" w:lineRule="auto"/>
    </w:pPr>
    <w:rPr>
      <w:rFonts w:eastAsia="Times New Roman" w:hAnsi="Times New Roman" w:cs="Times New Roman"/>
      <w:kern w:val="0"/>
      <w:sz w:val="24"/>
      <w:szCs w:val="24"/>
      <w:lang w:val="en-ID" w:eastAsia="ja-JP"/>
      <w14:ligatures w14:val="none"/>
    </w:rPr>
  </w:style>
  <w:style w:type="paragraph" w:customStyle="1" w:styleId="History">
    <w:name w:val="History"/>
    <w:basedOn w:val="Normal"/>
    <w:rsid w:val="00B61EDB"/>
    <w:pPr>
      <w:spacing w:before="230" w:after="460" w:line="180" w:lineRule="exact"/>
      <w:jc w:val="right"/>
    </w:pPr>
    <w:rPr>
      <w:rFonts w:ascii="Arial" w:eastAsia="MS Mincho" w:hAnsi="Arial" w:cs="Times New Roman"/>
      <w:kern w:val="0"/>
      <w:sz w:val="14"/>
      <w:szCs w:val="16"/>
      <w:lang w:val="de-DE" w:eastAsia="ja-JP"/>
      <w14:ligatures w14:val="none"/>
    </w:rPr>
  </w:style>
  <w:style w:type="paragraph" w:customStyle="1" w:styleId="References">
    <w:name w:val="References"/>
    <w:basedOn w:val="Normal"/>
    <w:rsid w:val="00B61EDB"/>
    <w:pPr>
      <w:spacing w:after="0" w:line="200" w:lineRule="exact"/>
      <w:ind w:left="425" w:hanging="425"/>
      <w:jc w:val="both"/>
    </w:pPr>
    <w:rPr>
      <w:rFonts w:eastAsia="MS Mincho" w:hAnsi="Times New Roman" w:cs="Times New Roman"/>
      <w:kern w:val="0"/>
      <w:sz w:val="15"/>
      <w:szCs w:val="14"/>
      <w:lang w:val="en-GB" w:eastAsia="ja-JP"/>
      <w14:ligatures w14:val="none"/>
    </w:rPr>
  </w:style>
  <w:style w:type="paragraph" w:customStyle="1" w:styleId="HExperimentalSection">
    <w:name w:val="HExperimental_Section"/>
    <w:basedOn w:val="Normal"/>
    <w:rsid w:val="00B61EDB"/>
    <w:pPr>
      <w:spacing w:before="460" w:after="230" w:line="230" w:lineRule="atLeast"/>
    </w:pPr>
    <w:rPr>
      <w:rFonts w:eastAsia="MS Mincho" w:hAnsi="Times New Roman" w:cs="Times New Roman"/>
      <w:i/>
      <w:kern w:val="0"/>
      <w:sz w:val="24"/>
      <w:szCs w:val="20"/>
      <w:lang w:val="de-DE" w:eastAsia="ja-JP"/>
      <w14:ligatures w14:val="none"/>
    </w:rPr>
  </w:style>
  <w:style w:type="paragraph" w:customStyle="1" w:styleId="ExperimentalSection">
    <w:name w:val="ExperimentalSection"/>
    <w:basedOn w:val="Normal"/>
    <w:rsid w:val="00B61EDB"/>
    <w:pPr>
      <w:spacing w:after="240" w:line="200" w:lineRule="exact"/>
      <w:ind w:firstLine="170"/>
      <w:jc w:val="both"/>
    </w:pPr>
    <w:rPr>
      <w:rFonts w:eastAsia="MS Mincho" w:hAnsi="Times New Roman" w:cs="Times New Roman"/>
      <w:kern w:val="0"/>
      <w:sz w:val="16"/>
      <w:szCs w:val="14"/>
      <w:lang w:val="en-GB" w:eastAsia="ja-JP"/>
      <w14:ligatures w14:val="none"/>
    </w:rPr>
  </w:style>
  <w:style w:type="paragraph" w:customStyle="1" w:styleId="FNB">
    <w:name w:val="FNB"/>
    <w:basedOn w:val="Normal"/>
    <w:link w:val="FNBChar"/>
    <w:rsid w:val="00B61EDB"/>
    <w:pPr>
      <w:widowControl w:val="0"/>
      <w:spacing w:after="40" w:line="160" w:lineRule="exact"/>
      <w:ind w:left="567" w:right="4434" w:hanging="567"/>
      <w:jc w:val="both"/>
    </w:pPr>
    <w:rPr>
      <w:rFonts w:ascii="Times" w:eastAsia="MS Mincho" w:hAnsi="Times" w:cs="Times New Roman"/>
      <w:kern w:val="0"/>
      <w:sz w:val="14"/>
      <w:szCs w:val="3276"/>
      <w:lang w:val="en-GB" w:eastAsia="de-DE"/>
      <w14:ligatures w14:val="none"/>
    </w:rPr>
  </w:style>
  <w:style w:type="character" w:customStyle="1" w:styleId="FNBChar">
    <w:name w:val="FNB Char"/>
    <w:link w:val="FNB"/>
    <w:rsid w:val="00B61EDB"/>
    <w:rPr>
      <w:rFonts w:ascii="Times" w:eastAsia="MS Mincho" w:hAnsi="Times" w:cs="Times New Roman"/>
      <w:kern w:val="0"/>
      <w:sz w:val="14"/>
      <w:szCs w:val="3276"/>
      <w:lang w:val="en-GB" w:eastAsia="de-DE"/>
      <w14:ligatures w14:val="none"/>
    </w:rPr>
  </w:style>
  <w:style w:type="paragraph" w:customStyle="1" w:styleId="Ack">
    <w:name w:val="Ack"/>
    <w:basedOn w:val="Normal"/>
    <w:rsid w:val="00B61EDB"/>
    <w:pPr>
      <w:spacing w:after="0" w:line="240" w:lineRule="auto"/>
    </w:pPr>
    <w:rPr>
      <w:rFonts w:eastAsia="MS Mincho" w:hAnsi="Times New Roman" w:cs="Times New Roman"/>
      <w:kern w:val="0"/>
      <w:sz w:val="24"/>
      <w:szCs w:val="24"/>
      <w:lang w:val="de-DE" w:eastAsia="ja-JP"/>
      <w14:ligatures w14:val="none"/>
    </w:rPr>
  </w:style>
  <w:style w:type="paragraph" w:customStyle="1" w:styleId="TableCaption">
    <w:name w:val="TableCaption"/>
    <w:basedOn w:val="Normal"/>
    <w:rsid w:val="00B61EDB"/>
    <w:pPr>
      <w:spacing w:after="120" w:line="190" w:lineRule="exact"/>
      <w:jc w:val="both"/>
    </w:pPr>
    <w:rPr>
      <w:rFonts w:ascii="Arial" w:eastAsia="MS Mincho" w:hAnsi="Arial" w:cs="Times New Roman"/>
      <w:kern w:val="0"/>
      <w:sz w:val="16"/>
      <w:szCs w:val="14"/>
      <w:lang w:val="en-GB" w:eastAsia="ja-JP"/>
      <w14:ligatures w14:val="none"/>
    </w:rPr>
  </w:style>
  <w:style w:type="paragraph" w:customStyle="1" w:styleId="TableHead">
    <w:name w:val="TableHead"/>
    <w:basedOn w:val="TableCaption"/>
    <w:rsid w:val="00B61ED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B61EDB"/>
  </w:style>
  <w:style w:type="paragraph" w:customStyle="1" w:styleId="TableFoot">
    <w:name w:val="TableFoot"/>
    <w:basedOn w:val="TableBody"/>
    <w:rsid w:val="00B61EDB"/>
    <w:pPr>
      <w:spacing w:before="60" w:after="60"/>
    </w:pPr>
  </w:style>
  <w:style w:type="paragraph" w:customStyle="1" w:styleId="SchemeCaption">
    <w:name w:val="SchemeCaption"/>
    <w:basedOn w:val="Normal"/>
    <w:rsid w:val="00B61EDB"/>
    <w:pPr>
      <w:spacing w:before="230" w:after="460" w:line="190" w:lineRule="exact"/>
      <w:jc w:val="both"/>
    </w:pPr>
    <w:rPr>
      <w:rFonts w:ascii="Arial" w:eastAsia="MS Mincho" w:hAnsi="Arial" w:cs="Times New Roman"/>
      <w:kern w:val="0"/>
      <w:sz w:val="16"/>
      <w:szCs w:val="14"/>
      <w:lang w:val="en-GB" w:eastAsia="ja-JP"/>
      <w14:ligatures w14:val="none"/>
    </w:rPr>
  </w:style>
  <w:style w:type="paragraph" w:styleId="FootnoteText">
    <w:name w:val="footnote text"/>
    <w:basedOn w:val="Normal"/>
    <w:link w:val="FootnoteTextChar"/>
    <w:semiHidden/>
    <w:rsid w:val="00B61EDB"/>
    <w:pPr>
      <w:keepLines/>
      <w:widowControl w:val="0"/>
      <w:spacing w:after="0" w:line="240" w:lineRule="auto"/>
      <w:jc w:val="both"/>
    </w:pPr>
    <w:rPr>
      <w:rFonts w:eastAsia="Times New Roman" w:hAnsi="Times New Roman" w:cs="Times New Roman"/>
      <w:kern w:val="0"/>
      <w:sz w:val="20"/>
      <w:szCs w:val="20"/>
      <w:lang w:val="en-GB" w:eastAsia="ro-RO"/>
      <w14:ligatures w14:val="none"/>
    </w:rPr>
  </w:style>
  <w:style w:type="character" w:customStyle="1" w:styleId="FootnoteTextChar">
    <w:name w:val="Footnote Text Char"/>
    <w:basedOn w:val="DefaultParagraphFont"/>
    <w:link w:val="FootnoteText"/>
    <w:semiHidden/>
    <w:rsid w:val="00B61EDB"/>
    <w:rPr>
      <w:rFonts w:eastAsia="Times New Roman" w:hAnsi="Times New Roman" w:cs="Times New Roman"/>
      <w:kern w:val="0"/>
      <w:sz w:val="20"/>
      <w:szCs w:val="20"/>
      <w:lang w:val="en-GB" w:eastAsia="ro-RO"/>
      <w14:ligatures w14:val="none"/>
    </w:rPr>
  </w:style>
  <w:style w:type="paragraph" w:customStyle="1" w:styleId="STOE">
    <w:name w:val="STOE"/>
    <w:basedOn w:val="Normal"/>
    <w:link w:val="STOEChar1"/>
    <w:rsid w:val="00B61EDB"/>
    <w:pPr>
      <w:widowControl w:val="0"/>
      <w:spacing w:after="0" w:line="236" w:lineRule="exact"/>
      <w:ind w:right="4434"/>
      <w:jc w:val="both"/>
    </w:pPr>
    <w:rPr>
      <w:rFonts w:ascii="Times" w:eastAsia="MS Mincho" w:hAnsi="Times" w:cs="Times New Roman"/>
      <w:kern w:val="0"/>
      <w:sz w:val="18"/>
      <w:szCs w:val="3276"/>
      <w:lang w:val="en-GB" w:eastAsia="de-DE"/>
      <w14:ligatures w14:val="none"/>
    </w:rPr>
  </w:style>
  <w:style w:type="character" w:customStyle="1" w:styleId="STOEChar1">
    <w:name w:val="STOE Char1"/>
    <w:link w:val="STOE"/>
    <w:rsid w:val="00B61EDB"/>
    <w:rPr>
      <w:rFonts w:ascii="Times" w:eastAsia="MS Mincho" w:hAnsi="Times" w:cs="Times New Roman"/>
      <w:kern w:val="0"/>
      <w:sz w:val="18"/>
      <w:szCs w:val="3276"/>
      <w:lang w:val="en-GB" w:eastAsia="de-DE"/>
      <w14:ligatures w14:val="none"/>
    </w:rPr>
  </w:style>
  <w:style w:type="paragraph" w:styleId="BalloonText">
    <w:name w:val="Balloon Text"/>
    <w:basedOn w:val="Normal"/>
    <w:link w:val="BalloonTextChar"/>
    <w:semiHidden/>
    <w:rsid w:val="00B61EDB"/>
    <w:pPr>
      <w:spacing w:after="0" w:line="240" w:lineRule="auto"/>
    </w:pPr>
    <w:rPr>
      <w:rFonts w:ascii="Tahoma" w:eastAsia="MS Mincho" w:hAnsi="Tahoma" w:cs="Tahoma"/>
      <w:kern w:val="0"/>
      <w:sz w:val="16"/>
      <w:szCs w:val="16"/>
      <w:lang w:val="de-DE" w:eastAsia="ja-JP"/>
      <w14:ligatures w14:val="none"/>
    </w:rPr>
  </w:style>
  <w:style w:type="character" w:customStyle="1" w:styleId="BalloonTextChar">
    <w:name w:val="Balloon Text Char"/>
    <w:basedOn w:val="DefaultParagraphFont"/>
    <w:link w:val="BalloonText"/>
    <w:semiHidden/>
    <w:rsid w:val="00B61EDB"/>
    <w:rPr>
      <w:rFonts w:ascii="Tahoma" w:eastAsia="MS Mincho" w:hAnsi="Tahoma" w:cs="Tahoma"/>
      <w:kern w:val="0"/>
      <w:sz w:val="16"/>
      <w:szCs w:val="16"/>
      <w:lang w:val="de-DE" w:eastAsia="ja-JP"/>
      <w14:ligatures w14:val="none"/>
    </w:rPr>
  </w:style>
  <w:style w:type="paragraph" w:customStyle="1" w:styleId="Title1">
    <w:name w:val="Title1"/>
    <w:basedOn w:val="Normal"/>
    <w:rsid w:val="00B61EDB"/>
    <w:pPr>
      <w:spacing w:after="0" w:line="240" w:lineRule="auto"/>
    </w:pPr>
    <w:rPr>
      <w:rFonts w:eastAsia="MS Mincho" w:hAnsi="Times New Roman" w:cs="Times New Roman"/>
      <w:b/>
      <w:kern w:val="0"/>
      <w:sz w:val="24"/>
      <w:szCs w:val="24"/>
      <w:lang w:eastAsia="ja-JP"/>
      <w14:ligatures w14:val="none"/>
    </w:rPr>
  </w:style>
  <w:style w:type="paragraph" w:customStyle="1" w:styleId="AuthorsFull">
    <w:name w:val="Authors Full"/>
    <w:basedOn w:val="Normal"/>
    <w:rsid w:val="00B61EDB"/>
    <w:pPr>
      <w:spacing w:after="0" w:line="240" w:lineRule="auto"/>
    </w:pPr>
    <w:rPr>
      <w:rFonts w:eastAsia="MS Mincho" w:hAnsi="Times New Roman" w:cs="Times New Roman"/>
      <w:i/>
      <w:kern w:val="0"/>
      <w:sz w:val="24"/>
      <w:szCs w:val="24"/>
      <w:lang w:eastAsia="ja-JP"/>
      <w14:ligatures w14:val="none"/>
    </w:rPr>
  </w:style>
  <w:style w:type="paragraph" w:customStyle="1" w:styleId="dedication">
    <w:name w:val="dedication"/>
    <w:basedOn w:val="Normal"/>
    <w:rsid w:val="00B61EDB"/>
    <w:pPr>
      <w:spacing w:after="0" w:line="240" w:lineRule="auto"/>
    </w:pPr>
    <w:rPr>
      <w:rFonts w:eastAsia="MS Mincho" w:hAnsi="Times New Roman" w:cs="Times New Roman"/>
      <w:i/>
      <w:kern w:val="0"/>
      <w:sz w:val="24"/>
      <w:szCs w:val="24"/>
      <w:lang w:eastAsia="ja-JP"/>
      <w14:ligatures w14:val="none"/>
    </w:rPr>
  </w:style>
  <w:style w:type="paragraph" w:customStyle="1" w:styleId="Addresses">
    <w:name w:val="Addresses"/>
    <w:basedOn w:val="Normal"/>
    <w:rsid w:val="00B61EDB"/>
    <w:pPr>
      <w:spacing w:after="0" w:line="240" w:lineRule="auto"/>
    </w:pPr>
    <w:rPr>
      <w:rFonts w:eastAsia="MS Mincho" w:hAnsi="Times New Roman" w:cs="Times New Roman"/>
      <w:kern w:val="0"/>
      <w:sz w:val="24"/>
      <w:szCs w:val="24"/>
      <w:lang w:eastAsia="ja-JP"/>
      <w14:ligatures w14:val="none"/>
    </w:rPr>
  </w:style>
  <w:style w:type="paragraph" w:customStyle="1" w:styleId="Acknowledgements">
    <w:name w:val="Acknowledgements"/>
    <w:basedOn w:val="Normal"/>
    <w:rsid w:val="00B61EDB"/>
    <w:pPr>
      <w:spacing w:after="0" w:line="240" w:lineRule="auto"/>
    </w:pPr>
    <w:rPr>
      <w:rFonts w:eastAsia="MS Mincho" w:hAnsi="Times New Roman" w:cs="Times New Roman"/>
      <w:kern w:val="0"/>
      <w:sz w:val="24"/>
      <w:szCs w:val="24"/>
      <w:lang w:eastAsia="ja-JP"/>
      <w14:ligatures w14:val="none"/>
    </w:rPr>
  </w:style>
  <w:style w:type="paragraph" w:customStyle="1" w:styleId="Abstract">
    <w:name w:val="Abstract"/>
    <w:basedOn w:val="Normal"/>
    <w:autoRedefine/>
    <w:rsid w:val="00B61EDB"/>
    <w:pPr>
      <w:spacing w:after="0" w:line="480" w:lineRule="auto"/>
    </w:pPr>
    <w:rPr>
      <w:rFonts w:eastAsia="MS Mincho" w:hAnsi="Times New Roman" w:cs="Times New Roman"/>
      <w:kern w:val="0"/>
      <w:sz w:val="24"/>
      <w:szCs w:val="24"/>
      <w:lang w:eastAsia="ja-JP"/>
      <w14:ligatures w14:val="none"/>
    </w:rPr>
  </w:style>
  <w:style w:type="paragraph" w:customStyle="1" w:styleId="Head1">
    <w:name w:val="Head 1"/>
    <w:basedOn w:val="Normal"/>
    <w:autoRedefine/>
    <w:rsid w:val="00B61EDB"/>
    <w:pPr>
      <w:spacing w:after="0" w:line="360" w:lineRule="auto"/>
      <w:jc w:val="both"/>
    </w:pPr>
    <w:rPr>
      <w:rFonts w:eastAsia="MS Mincho" w:hAnsi="Times New Roman" w:cs="Times New Roman"/>
      <w:b/>
      <w:kern w:val="0"/>
      <w:sz w:val="24"/>
      <w:szCs w:val="24"/>
      <w:lang w:eastAsia="ja-JP"/>
      <w14:ligatures w14:val="none"/>
    </w:rPr>
  </w:style>
  <w:style w:type="paragraph" w:customStyle="1" w:styleId="Head2">
    <w:name w:val="Head 2"/>
    <w:basedOn w:val="Normal"/>
    <w:autoRedefine/>
    <w:rsid w:val="00B61EDB"/>
    <w:pPr>
      <w:spacing w:after="0" w:line="360" w:lineRule="auto"/>
    </w:pPr>
    <w:rPr>
      <w:rFonts w:eastAsia="MS Mincho" w:hAnsi="Times New Roman" w:cs="Times New Roman"/>
      <w:i/>
      <w:kern w:val="0"/>
      <w:sz w:val="24"/>
      <w:szCs w:val="24"/>
      <w:lang w:eastAsia="ja-JP"/>
      <w14:ligatures w14:val="none"/>
    </w:rPr>
  </w:style>
  <w:style w:type="paragraph" w:customStyle="1" w:styleId="dates">
    <w:name w:val="dates"/>
    <w:basedOn w:val="Normal"/>
    <w:rsid w:val="00B61EDB"/>
    <w:pPr>
      <w:spacing w:after="0" w:line="240" w:lineRule="auto"/>
      <w:jc w:val="right"/>
    </w:pPr>
    <w:rPr>
      <w:rFonts w:eastAsia="MS Mincho" w:hAnsi="Times New Roman" w:cs="Times New Roman"/>
      <w:kern w:val="0"/>
      <w:sz w:val="24"/>
      <w:szCs w:val="24"/>
      <w:lang w:eastAsia="ja-JP"/>
      <w14:ligatures w14:val="none"/>
    </w:rPr>
  </w:style>
  <w:style w:type="paragraph" w:customStyle="1" w:styleId="Literature">
    <w:name w:val="Literature"/>
    <w:basedOn w:val="Normal"/>
    <w:rsid w:val="00B61EDB"/>
    <w:pPr>
      <w:spacing w:after="0" w:line="480" w:lineRule="auto"/>
    </w:pPr>
    <w:rPr>
      <w:rFonts w:eastAsia="MS Mincho" w:hAnsi="Times New Roman" w:cs="Times New Roman"/>
      <w:kern w:val="0"/>
      <w:sz w:val="24"/>
      <w:szCs w:val="24"/>
      <w:lang w:val="de-DE" w:eastAsia="ja-JP"/>
      <w14:ligatures w14:val="none"/>
    </w:rPr>
  </w:style>
  <w:style w:type="paragraph" w:customStyle="1" w:styleId="Legend">
    <w:name w:val="Legend"/>
    <w:basedOn w:val="Normal"/>
    <w:rsid w:val="00B61EDB"/>
    <w:pPr>
      <w:spacing w:after="0" w:line="240" w:lineRule="auto"/>
    </w:pPr>
    <w:rPr>
      <w:rFonts w:eastAsia="MS Mincho" w:hAnsi="Times New Roman" w:cs="Times New Roman"/>
      <w:kern w:val="0"/>
      <w:sz w:val="24"/>
      <w:szCs w:val="24"/>
      <w:lang w:eastAsia="ja-JP"/>
      <w14:ligatures w14:val="none"/>
    </w:rPr>
  </w:style>
  <w:style w:type="paragraph" w:customStyle="1" w:styleId="MainText">
    <w:name w:val="Main Text"/>
    <w:basedOn w:val="Normal"/>
    <w:link w:val="MainTextChar"/>
    <w:rsid w:val="00B61EDB"/>
    <w:pPr>
      <w:spacing w:after="0" w:line="480" w:lineRule="auto"/>
    </w:pPr>
    <w:rPr>
      <w:rFonts w:eastAsia="MS Mincho" w:hAnsi="Times New Roman" w:cs="Times New Roman"/>
      <w:kern w:val="0"/>
      <w:sz w:val="24"/>
      <w:szCs w:val="24"/>
      <w:lang w:eastAsia="ja-JP"/>
      <w14:ligatures w14:val="none"/>
    </w:rPr>
  </w:style>
  <w:style w:type="paragraph" w:customStyle="1" w:styleId="Tableofcontents">
    <w:name w:val="Table of contents"/>
    <w:basedOn w:val="Normal"/>
    <w:autoRedefine/>
    <w:rsid w:val="00B61EDB"/>
    <w:pPr>
      <w:spacing w:after="0" w:line="240" w:lineRule="auto"/>
    </w:pPr>
    <w:rPr>
      <w:rFonts w:eastAsia="MS Mincho" w:hAnsi="Times New Roman" w:cs="Times New Roman"/>
      <w:kern w:val="0"/>
      <w:sz w:val="24"/>
      <w:szCs w:val="24"/>
      <w:lang w:eastAsia="ja-JP"/>
      <w14:ligatures w14:val="none"/>
    </w:rPr>
  </w:style>
  <w:style w:type="paragraph" w:customStyle="1" w:styleId="ExperimentalText">
    <w:name w:val="Experimental Text"/>
    <w:basedOn w:val="Normal"/>
    <w:link w:val="ExperimentalTextChar"/>
    <w:rsid w:val="00B61EDB"/>
    <w:pPr>
      <w:spacing w:after="0" w:line="480" w:lineRule="auto"/>
    </w:pPr>
    <w:rPr>
      <w:rFonts w:eastAsia="MS Mincho" w:hAnsi="Times New Roman" w:cs="Times New Roman"/>
      <w:kern w:val="0"/>
      <w:sz w:val="24"/>
      <w:szCs w:val="24"/>
      <w:lang w:eastAsia="ja-JP"/>
      <w14:ligatures w14:val="none"/>
    </w:rPr>
  </w:style>
  <w:style w:type="character" w:customStyle="1" w:styleId="ExperimentalTextChar">
    <w:name w:val="Experimental Text Char"/>
    <w:link w:val="ExperimentalText"/>
    <w:rsid w:val="00B61EDB"/>
    <w:rPr>
      <w:rFonts w:eastAsia="MS Mincho" w:hAnsi="Times New Roman" w:cs="Times New Roman"/>
      <w:kern w:val="0"/>
      <w:sz w:val="24"/>
      <w:szCs w:val="24"/>
      <w:lang w:eastAsia="ja-JP"/>
      <w14:ligatures w14:val="none"/>
    </w:rPr>
  </w:style>
  <w:style w:type="character" w:customStyle="1" w:styleId="MainTextChar">
    <w:name w:val="Main Text Char"/>
    <w:link w:val="MainText"/>
    <w:rsid w:val="00B61EDB"/>
    <w:rPr>
      <w:rFonts w:eastAsia="MS Mincho" w:hAnsi="Times New Roman" w:cs="Times New Roman"/>
      <w:kern w:val="0"/>
      <w:sz w:val="24"/>
      <w:szCs w:val="24"/>
      <w:lang w:eastAsia="ja-JP"/>
      <w14:ligatures w14:val="none"/>
    </w:rPr>
  </w:style>
  <w:style w:type="paragraph" w:customStyle="1" w:styleId="Title2">
    <w:name w:val="Title2"/>
    <w:basedOn w:val="Normal"/>
    <w:rsid w:val="00B61EDB"/>
    <w:pPr>
      <w:spacing w:after="0" w:line="240" w:lineRule="auto"/>
    </w:pPr>
    <w:rPr>
      <w:rFonts w:eastAsia="MS Mincho" w:hAnsi="Times New Roman" w:cs="Times New Roman"/>
      <w:b/>
      <w:kern w:val="0"/>
      <w:sz w:val="24"/>
      <w:szCs w:val="24"/>
      <w:lang w:eastAsia="ja-JP"/>
      <w14:ligatures w14:val="none"/>
    </w:rPr>
  </w:style>
  <w:style w:type="paragraph" w:customStyle="1" w:styleId="Dedication0">
    <w:name w:val="Dedication"/>
    <w:basedOn w:val="Normal"/>
    <w:autoRedefine/>
    <w:rsid w:val="00B61EDB"/>
    <w:pPr>
      <w:spacing w:after="0" w:line="240" w:lineRule="auto"/>
    </w:pPr>
    <w:rPr>
      <w:rFonts w:eastAsia="MS Mincho" w:hAnsi="Times New Roman" w:cs="Times New Roman"/>
      <w:kern w:val="0"/>
      <w:sz w:val="24"/>
      <w:szCs w:val="24"/>
      <w:lang w:eastAsia="ja-JP"/>
      <w14:ligatures w14:val="none"/>
    </w:rPr>
  </w:style>
  <w:style w:type="paragraph" w:customStyle="1" w:styleId="Maintext0">
    <w:name w:val="Main text"/>
    <w:basedOn w:val="Normal"/>
    <w:link w:val="MaintextChar0"/>
    <w:autoRedefine/>
    <w:rsid w:val="00B61EDB"/>
    <w:pPr>
      <w:spacing w:after="0" w:line="480" w:lineRule="auto"/>
    </w:pPr>
    <w:rPr>
      <w:rFonts w:eastAsia="MS Mincho" w:hAnsi="Times New Roman" w:cs="Times New Roman"/>
      <w:kern w:val="0"/>
      <w:sz w:val="24"/>
      <w:szCs w:val="24"/>
      <w:lang w:eastAsia="ja-JP"/>
      <w14:ligatures w14:val="none"/>
    </w:rPr>
  </w:style>
  <w:style w:type="character" w:customStyle="1" w:styleId="MaintextChar0">
    <w:name w:val="Main text Char"/>
    <w:link w:val="Maintext0"/>
    <w:rsid w:val="00B61EDB"/>
    <w:rPr>
      <w:rFonts w:eastAsia="MS Mincho" w:hAnsi="Times New Roman" w:cs="Times New Roman"/>
      <w:kern w:val="0"/>
      <w:sz w:val="24"/>
      <w:szCs w:val="24"/>
      <w:lang w:eastAsia="ja-JP"/>
      <w14:ligatures w14:val="none"/>
    </w:rPr>
  </w:style>
  <w:style w:type="paragraph" w:customStyle="1" w:styleId="Biography">
    <w:name w:val="Biography"/>
    <w:basedOn w:val="Normal"/>
    <w:autoRedefine/>
    <w:rsid w:val="00B61EDB"/>
    <w:pPr>
      <w:spacing w:after="0" w:line="240" w:lineRule="auto"/>
    </w:pPr>
    <w:rPr>
      <w:rFonts w:eastAsia="MS Mincho" w:hAnsi="Times New Roman" w:cs="Times New Roman"/>
      <w:i/>
      <w:kern w:val="0"/>
      <w:sz w:val="24"/>
      <w:szCs w:val="24"/>
      <w:lang w:eastAsia="ja-JP"/>
      <w14:ligatures w14:val="none"/>
    </w:rPr>
  </w:style>
  <w:style w:type="paragraph" w:customStyle="1" w:styleId="TAMainText">
    <w:name w:val="TA_Main_Text"/>
    <w:basedOn w:val="Normal"/>
    <w:rsid w:val="00B61EDB"/>
    <w:pPr>
      <w:spacing w:after="0" w:line="480" w:lineRule="auto"/>
      <w:ind w:firstLine="202"/>
      <w:jc w:val="both"/>
    </w:pPr>
    <w:rPr>
      <w:rFonts w:ascii="Times" w:eastAsia="MS Mincho" w:hAnsi="Times" w:cs="Times New Roman"/>
      <w:kern w:val="0"/>
      <w:sz w:val="24"/>
      <w:szCs w:val="20"/>
      <w14:ligatures w14:val="none"/>
    </w:rPr>
  </w:style>
  <w:style w:type="paragraph" w:customStyle="1" w:styleId="SNSynopsisTOC">
    <w:name w:val="SN_Synopsis_TOC"/>
    <w:basedOn w:val="Normal"/>
    <w:rsid w:val="00B61EDB"/>
    <w:pPr>
      <w:spacing w:after="200" w:line="480" w:lineRule="auto"/>
      <w:jc w:val="both"/>
    </w:pPr>
    <w:rPr>
      <w:rFonts w:ascii="Times" w:eastAsia="MS Mincho" w:hAnsi="Times" w:cs="Times New Roman"/>
      <w:kern w:val="0"/>
      <w:sz w:val="24"/>
      <w:szCs w:val="20"/>
      <w14:ligatures w14:val="none"/>
    </w:rPr>
  </w:style>
  <w:style w:type="paragraph" w:styleId="NormalWeb">
    <w:name w:val="Normal (Web)"/>
    <w:basedOn w:val="Normal"/>
    <w:uiPriority w:val="99"/>
    <w:unhideWhenUsed/>
    <w:rsid w:val="00B61EDB"/>
    <w:pPr>
      <w:spacing w:before="100" w:beforeAutospacing="1" w:after="100" w:afterAutospacing="1" w:line="240" w:lineRule="auto"/>
    </w:pPr>
    <w:rPr>
      <w:rFonts w:eastAsia="Times New Roman" w:hAnsi="Times New Roman" w:cs="Times New Roman"/>
      <w:kern w:val="0"/>
      <w:sz w:val="24"/>
      <w:szCs w:val="24"/>
      <w:lang w:eastAsia="ja-JP"/>
      <w14:ligatures w14:val="none"/>
    </w:rPr>
  </w:style>
  <w:style w:type="paragraph" w:customStyle="1" w:styleId="StyleFACorrespondingAuthorFootnote7pt">
    <w:name w:val="Style FA_Corresponding_Author_Footnote + 7 pt"/>
    <w:basedOn w:val="Normal"/>
    <w:next w:val="Normal"/>
    <w:link w:val="StyleFACorrespondingAuthorFootnote7ptChar"/>
    <w:autoRedefine/>
    <w:rsid w:val="00B61EDB"/>
    <w:pPr>
      <w:spacing w:after="240" w:line="480" w:lineRule="auto"/>
      <w:jc w:val="both"/>
    </w:pPr>
    <w:rPr>
      <w:rFonts w:eastAsia="MS Mincho" w:hAnsi="Times New Roman" w:cs="Times New Roman"/>
      <w:kern w:val="20"/>
      <w:sz w:val="18"/>
      <w:szCs w:val="20"/>
      <w14:ligatures w14:val="none"/>
    </w:rPr>
  </w:style>
  <w:style w:type="character" w:customStyle="1" w:styleId="StyleFACorrespondingAuthorFootnote7ptChar">
    <w:name w:val="Style FA_Corresponding_Author_Footnote + 7 pt Char"/>
    <w:link w:val="StyleFACorrespondingAuthorFootnote7pt"/>
    <w:rsid w:val="00B61EDB"/>
    <w:rPr>
      <w:rFonts w:eastAsia="MS Mincho" w:hAnsi="Times New Roman" w:cs="Times New Roman"/>
      <w:kern w:val="20"/>
      <w:sz w:val="18"/>
      <w:szCs w:val="20"/>
      <w14:ligatures w14:val="none"/>
    </w:rPr>
  </w:style>
  <w:style w:type="paragraph" w:customStyle="1" w:styleId="FAAuthorInfoSubtitle">
    <w:name w:val="FA_Author_Info_Subtitle"/>
    <w:basedOn w:val="Normal"/>
    <w:link w:val="FAAuthorInfoSubtitleChar"/>
    <w:autoRedefine/>
    <w:rsid w:val="00B61EDB"/>
    <w:pPr>
      <w:spacing w:after="0" w:line="480" w:lineRule="auto"/>
    </w:pPr>
    <w:rPr>
      <w:rFonts w:ascii="Times" w:eastAsia="MS Mincho" w:hAnsi="Times" w:cs="Times New Roman"/>
      <w:b/>
      <w:kern w:val="0"/>
      <w:sz w:val="24"/>
      <w:szCs w:val="20"/>
      <w14:ligatures w14:val="none"/>
    </w:rPr>
  </w:style>
  <w:style w:type="character" w:customStyle="1" w:styleId="FAAuthorInfoSubtitleChar">
    <w:name w:val="FA_Author_Info_Subtitle Char"/>
    <w:link w:val="FAAuthorInfoSubtitle"/>
    <w:rsid w:val="00B61EDB"/>
    <w:rPr>
      <w:rFonts w:ascii="Times" w:eastAsia="MS Mincho" w:hAnsi="Times" w:cs="Times New Roman"/>
      <w:b/>
      <w:kern w:val="0"/>
      <w:sz w:val="24"/>
      <w:szCs w:val="20"/>
      <w14:ligatures w14:val="none"/>
    </w:rPr>
  </w:style>
  <w:style w:type="paragraph" w:customStyle="1" w:styleId="TDAcknowledgments">
    <w:name w:val="TD_Acknowledgments"/>
    <w:basedOn w:val="Normal"/>
    <w:next w:val="Normal"/>
    <w:rsid w:val="00B61EDB"/>
    <w:pPr>
      <w:spacing w:before="200" w:after="200" w:line="480" w:lineRule="auto"/>
      <w:ind w:firstLine="202"/>
      <w:jc w:val="both"/>
    </w:pPr>
    <w:rPr>
      <w:rFonts w:ascii="Times" w:eastAsia="MS Mincho" w:hAnsi="Times" w:cs="Times New Roman"/>
      <w:kern w:val="0"/>
      <w:sz w:val="24"/>
      <w:szCs w:val="20"/>
      <w14:ligatures w14:val="none"/>
    </w:rPr>
  </w:style>
  <w:style w:type="paragraph" w:customStyle="1" w:styleId="RSCB04AHeadingSection">
    <w:name w:val="RSC B04 A Heading (Section)"/>
    <w:basedOn w:val="Normal"/>
    <w:link w:val="RSCB04AHeadingSectionChar"/>
    <w:qFormat/>
    <w:rsid w:val="00B61EDB"/>
    <w:pPr>
      <w:spacing w:before="400" w:after="80" w:line="240" w:lineRule="auto"/>
    </w:pPr>
    <w:rPr>
      <w:rFonts w:asciiTheme="minorHAnsi"/>
      <w:b/>
      <w:kern w:val="0"/>
      <w:sz w:val="24"/>
      <w:lang w:val="en-GB"/>
      <w14:ligatures w14:val="none"/>
    </w:rPr>
  </w:style>
  <w:style w:type="character" w:customStyle="1" w:styleId="RSCB04AHeadingSectionChar">
    <w:name w:val="RSC B04 A Heading (Section) Char"/>
    <w:basedOn w:val="DefaultParagraphFont"/>
    <w:link w:val="RSCB04AHeadingSection"/>
    <w:rsid w:val="00B61EDB"/>
    <w:rPr>
      <w:rFonts w:asciiTheme="minorHAnsi"/>
      <w:b/>
      <w:kern w:val="0"/>
      <w:sz w:val="24"/>
      <w:lang w:val="en-GB"/>
      <w14:ligatures w14:val="none"/>
    </w:rPr>
  </w:style>
  <w:style w:type="character" w:styleId="UnresolvedMention">
    <w:name w:val="Unresolved Mention"/>
    <w:basedOn w:val="DefaultParagraphFont"/>
    <w:uiPriority w:val="99"/>
    <w:semiHidden/>
    <w:unhideWhenUsed/>
    <w:rsid w:val="00B61EDB"/>
    <w:rPr>
      <w:color w:val="605E5C"/>
      <w:shd w:val="clear" w:color="auto" w:fill="E1DFDD"/>
    </w:rPr>
  </w:style>
  <w:style w:type="paragraph" w:customStyle="1" w:styleId="RSCH01PaperTitle">
    <w:name w:val="RSC H01 Paper Title"/>
    <w:basedOn w:val="Normal"/>
    <w:next w:val="Normal"/>
    <w:link w:val="RSCH01PaperTitleChar"/>
    <w:qFormat/>
    <w:rsid w:val="00CE4429"/>
    <w:pPr>
      <w:tabs>
        <w:tab w:val="left" w:pos="284"/>
      </w:tabs>
      <w:spacing w:before="400" w:line="240" w:lineRule="auto"/>
    </w:pPr>
    <w:rPr>
      <w:rFonts w:asciiTheme="minorHAnsi" w:eastAsiaTheme="minorHAnsi" w:cs="Times New Roman"/>
      <w:b/>
      <w:kern w:val="0"/>
      <w:sz w:val="29"/>
      <w:szCs w:val="32"/>
      <w:lang w:val="en-GB"/>
      <w14:ligatures w14:val="none"/>
    </w:rPr>
  </w:style>
  <w:style w:type="character" w:customStyle="1" w:styleId="RSCH01PaperTitleChar">
    <w:name w:val="RSC H01 Paper Title Char"/>
    <w:basedOn w:val="DefaultParagraphFont"/>
    <w:link w:val="RSCH01PaperTitle"/>
    <w:rsid w:val="00CE4429"/>
    <w:rPr>
      <w:rFonts w:asciiTheme="minorHAnsi" w:eastAsiaTheme="minorHAnsi" w:cs="Times New Roman"/>
      <w:b/>
      <w:kern w:val="0"/>
      <w:sz w:val="29"/>
      <w:szCs w:val="32"/>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8692615">
      <w:bodyDiv w:val="1"/>
      <w:marLeft w:val="0"/>
      <w:marRight w:val="0"/>
      <w:marTop w:val="0"/>
      <w:marBottom w:val="0"/>
      <w:divBdr>
        <w:top w:val="none" w:sz="0" w:space="0" w:color="auto"/>
        <w:left w:val="none" w:sz="0" w:space="0" w:color="auto"/>
        <w:bottom w:val="none" w:sz="0" w:space="0" w:color="auto"/>
        <w:right w:val="none" w:sz="0" w:space="0" w:color="auto"/>
      </w:divBdr>
    </w:div>
    <w:div w:id="1334265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yperlink" Target="mailto:tetsuya@kumamoto-u.ac.jp"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yperlink" Target="mailto:akaishi@kumamoto-u.ac.jp"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hyperlink" Target="mailto:azzah@its.ac.i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01527-3FBD-48C9-9EB1-7F4694957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9798</Words>
  <Characters>39783</Characters>
  <Application>Microsoft Office Word</Application>
  <DocSecurity>0</DocSecurity>
  <Lines>6630</Lines>
  <Paragraphs>7082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42499</CharactersWithSpaces>
  <SharedDoc>false</SharedDoc>
  <HLinks>
    <vt:vector size="18" baseType="variant">
      <vt:variant>
        <vt:i4>6488139</vt:i4>
      </vt:variant>
      <vt:variant>
        <vt:i4>6</vt:i4>
      </vt:variant>
      <vt:variant>
        <vt:i4>0</vt:i4>
      </vt:variant>
      <vt:variant>
        <vt:i4>5</vt:i4>
      </vt:variant>
      <vt:variant>
        <vt:lpwstr>mailto:tetsuya@kumamoto-u.ac.jp</vt:lpwstr>
      </vt:variant>
      <vt:variant>
        <vt:lpwstr/>
      </vt:variant>
      <vt:variant>
        <vt:i4>2097217</vt:i4>
      </vt:variant>
      <vt:variant>
        <vt:i4>3</vt:i4>
      </vt:variant>
      <vt:variant>
        <vt:i4>0</vt:i4>
      </vt:variant>
      <vt:variant>
        <vt:i4>5</vt:i4>
      </vt:variant>
      <vt:variant>
        <vt:lpwstr>mailto:azzah@its.ac.id</vt:lpwstr>
      </vt:variant>
      <vt:variant>
        <vt:lpwstr/>
      </vt:variant>
      <vt:variant>
        <vt:i4>7143502</vt:i4>
      </vt:variant>
      <vt:variant>
        <vt:i4>0</vt:i4>
      </vt:variant>
      <vt:variant>
        <vt:i4>0</vt:i4>
      </vt:variant>
      <vt:variant>
        <vt:i4>5</vt:i4>
      </vt:variant>
      <vt:variant>
        <vt:lpwstr>mailto:akaishi@kumamoto-u.ac.jp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Paundra Pratama</cp:lastModifiedBy>
  <cp:revision>3</cp:revision>
  <cp:lastPrinted>2024-03-04T01:41:00Z</cp:lastPrinted>
  <dcterms:created xsi:type="dcterms:W3CDTF">2024-11-13T06:02:00Z</dcterms:created>
  <dcterms:modified xsi:type="dcterms:W3CDTF">2024-11-15T15:44:00Z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9fb389f8a124553aba48ff9ff570dbac8244ac5e76bc3031ab73cf5596769d46</vt:lpwstr>
  </property>
  <property fmtid="{D5CDD505-2E9C-101B-9397-08002B2CF9AE}" pid="3" name="Mendeley Recent Style Id 0_1">
    <vt:lpwstr>http://www.zotero.org/styles/acs-applied-materials-and-interfaces</vt:lpwstr>
  </property>
  <property fmtid="{D5CDD505-2E9C-101B-9397-08002B2CF9AE}" pid="4" name="Mendeley Recent Style Name 0_1">
    <vt:lpwstr>ACS Applied Materials &amp; Interfaces</vt:lpwstr>
  </property>
  <property fmtid="{D5CDD505-2E9C-101B-9397-08002B2CF9AE}" pid="5" name="Mendeley Recent Style Id 1_1">
    <vt:lpwstr>http://www.zotero.org/styles/acs-applied-nano-materials</vt:lpwstr>
  </property>
  <property fmtid="{D5CDD505-2E9C-101B-9397-08002B2CF9AE}" pid="6" name="Mendeley Recent Style Name 1_1">
    <vt:lpwstr>ACS Applied Nano Materials</vt:lpwstr>
  </property>
  <property fmtid="{D5CDD505-2E9C-101B-9397-08002B2CF9AE}" pid="7" name="Mendeley Recent Style Id 2_1">
    <vt:lpwstr>http://www.zotero.org/styles/advanced-optical-materials</vt:lpwstr>
  </property>
  <property fmtid="{D5CDD505-2E9C-101B-9397-08002B2CF9AE}" pid="8" name="Mendeley Recent Style Name 2_1">
    <vt:lpwstr>Advanced Optical Materials</vt:lpwstr>
  </property>
  <property fmtid="{D5CDD505-2E9C-101B-9397-08002B2CF9AE}" pid="9" name="Mendeley Recent Style Id 3_1">
    <vt:lpwstr>http://www.zotero.org/styles/american-political-science-association</vt:lpwstr>
  </property>
  <property fmtid="{D5CDD505-2E9C-101B-9397-08002B2CF9AE}" pid="10" name="Mendeley Recent Style Name 3_1">
    <vt:lpwstr>American Political Science Association</vt:lpwstr>
  </property>
  <property fmtid="{D5CDD505-2E9C-101B-9397-08002B2CF9AE}" pid="11" name="Mendeley Recent Style Id 4_1">
    <vt:lpwstr>http://www.zotero.org/styles/american-sociological-association</vt:lpwstr>
  </property>
  <property fmtid="{D5CDD505-2E9C-101B-9397-08002B2CF9AE}" pid="12" name="Mendeley Recent Style Name 4_1">
    <vt:lpwstr>American Sociological Association 6th/7th edition</vt:lpwstr>
  </property>
  <property fmtid="{D5CDD505-2E9C-101B-9397-08002B2CF9AE}" pid="13" name="Mendeley Recent Style Id 5_1">
    <vt:lpwstr>http://www.zotero.org/styles/chicago-author-date</vt:lpwstr>
  </property>
  <property fmtid="{D5CDD505-2E9C-101B-9397-08002B2CF9AE}" pid="14" name="Mendeley Recent Style Name 5_1">
    <vt:lpwstr>Chicago Manual of Style 17th edition (author-date)</vt:lpwstr>
  </property>
  <property fmtid="{D5CDD505-2E9C-101B-9397-08002B2CF9AE}" pid="15" name="Mendeley Recent Style Id 6_1">
    <vt:lpwstr>http://www.zotero.org/styles/harvard-cite-them-right</vt:lpwstr>
  </property>
  <property fmtid="{D5CDD505-2E9C-101B-9397-08002B2CF9AE}" pid="16" name="Mendeley Recent Style Name 6_1">
    <vt:lpwstr>Cite Them Right 12th edition - Harvard</vt:lpwstr>
  </property>
  <property fmtid="{D5CDD505-2E9C-101B-9397-08002B2CF9AE}" pid="17" name="Mendeley Recent Style Id 7_1">
    <vt:lpwstr>http://www.zotero.org/styles/journal-of-materials-chemistry-a</vt:lpwstr>
  </property>
  <property fmtid="{D5CDD505-2E9C-101B-9397-08002B2CF9AE}" pid="18" name="Mendeley Recent Style Name 7_1">
    <vt:lpwstr>Journal of Materials Chemistry A</vt:lpwstr>
  </property>
  <property fmtid="{D5CDD505-2E9C-101B-9397-08002B2CF9AE}" pid="19" name="Mendeley Recent Style Id 8_1">
    <vt:lpwstr>http://www.zotero.org/styles/journal-of-materials-chemistry-c</vt:lpwstr>
  </property>
  <property fmtid="{D5CDD505-2E9C-101B-9397-08002B2CF9AE}" pid="20" name="Mendeley Recent Style Name 8_1">
    <vt:lpwstr>Journal of Materials Chemistry C</vt:lpwstr>
  </property>
  <property fmtid="{D5CDD505-2E9C-101B-9397-08002B2CF9AE}" pid="21" name="Mendeley Recent Style Id 9_1">
    <vt:lpwstr>http://www.zotero.org/styles/modern-humanities-research-association</vt:lpwstr>
  </property>
  <property fmtid="{D5CDD505-2E9C-101B-9397-08002B2CF9AE}" pid="22" name="Mendeley Recent Style Name 9_1">
    <vt:lpwstr>Modern Humanities Research Association 3rd edition (note with bibliography)</vt:lpwstr>
  </property>
  <property fmtid="{D5CDD505-2E9C-101B-9397-08002B2CF9AE}" pid="23" name="Mendeley Document_1">
    <vt:lpwstr>True</vt:lpwstr>
  </property>
  <property fmtid="{D5CDD505-2E9C-101B-9397-08002B2CF9AE}" pid="24" name="Mendeley Unique User Id_1">
    <vt:lpwstr>4b69ebee-93e6-32a0-925f-a11ae7784d92</vt:lpwstr>
  </property>
  <property fmtid="{D5CDD505-2E9C-101B-9397-08002B2CF9AE}" pid="25" name="Mendeley Citation Style_1">
    <vt:lpwstr>http://www.zotero.org/styles/journal-of-materials-chemistry-a</vt:lpwstr>
  </property>
</Properties>
</file>